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48" w:rsidRDefault="00545948" w:rsidP="00545948">
      <w:pPr>
        <w:pStyle w:val="a3"/>
        <w:spacing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45948" w:rsidRDefault="00545948" w:rsidP="00545948">
      <w:pPr>
        <w:pStyle w:val="a3"/>
        <w:spacing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545948" w:rsidRDefault="00545948" w:rsidP="00545948">
      <w:pPr>
        <w:pStyle w:val="a3"/>
        <w:spacing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545948" w:rsidRDefault="00545948" w:rsidP="0054594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45948" w:rsidRDefault="00545948" w:rsidP="0054594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948" w:rsidRDefault="00545948" w:rsidP="0054594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КУРДЖИНОВСКОМУ СЕЛЬСКОМУ ПОСЕЛЕНИЮ</w:t>
      </w:r>
    </w:p>
    <w:p w:rsidR="00545948" w:rsidRDefault="00545948" w:rsidP="00545948">
      <w:pPr>
        <w:pStyle w:val="a3"/>
        <w:jc w:val="both"/>
      </w:pP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28.01.2019                                                                            с. Курджиново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Присутствовало- 20 чел.</w:t>
      </w:r>
    </w:p>
    <w:p w:rsidR="00545948" w:rsidRDefault="00545948" w:rsidP="00545948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Глава Курджиновского СП</w:t>
      </w:r>
    </w:p>
    <w:p w:rsidR="00545948" w:rsidRDefault="00545948" w:rsidP="00545948">
      <w:pPr>
        <w:pStyle w:val="a3"/>
        <w:spacing w:after="0"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Глава администрации Курджиновского СП</w:t>
      </w:r>
    </w:p>
    <w:p w:rsidR="00545948" w:rsidRDefault="00545948" w:rsidP="00545948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Депутаты Совета Курджиновского  СП</w:t>
      </w:r>
    </w:p>
    <w:p w:rsidR="00545948" w:rsidRDefault="00545948" w:rsidP="00545948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Руководители организаций   </w:t>
      </w:r>
    </w:p>
    <w:p w:rsidR="00545948" w:rsidRDefault="00545948" w:rsidP="00545948">
      <w:pPr>
        <w:pStyle w:val="a3"/>
        <w:spacing w:after="0" w:line="115" w:lineRule="atLeast"/>
        <w:jc w:val="both"/>
      </w:pPr>
    </w:p>
    <w:p w:rsidR="00545948" w:rsidRDefault="00545948" w:rsidP="00545948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5948" w:rsidRDefault="00545948" w:rsidP="0054594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ПОВЕСТКА ДНЯ:</w:t>
      </w:r>
    </w:p>
    <w:p w:rsidR="00545948" w:rsidRDefault="00545948" w:rsidP="00545948">
      <w:pPr>
        <w:pStyle w:val="a4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1. Публичное слушание проекта отчета об исполнении бюджета Курджиновского сельского поселения за 2018 год.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Регламент обсуждения: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Выступление главы Курджиновского сельского поселения по принятию проекта </w:t>
      </w:r>
      <w:r w:rsidRPr="000869BC">
        <w:rPr>
          <w:rFonts w:ascii="Times New Roman" w:hAnsi="Times New Roman" w:cs="Times New Roman"/>
          <w:sz w:val="28"/>
          <w:szCs w:val="28"/>
        </w:rPr>
        <w:t>отчета об исполнении бюджета Курджиновского сельского поселения за 2018 год</w:t>
      </w:r>
      <w:r>
        <w:rPr>
          <w:rFonts w:ascii="Times New Roman" w:hAnsi="Times New Roman" w:cs="Times New Roman"/>
          <w:sz w:val="28"/>
          <w:szCs w:val="28"/>
        </w:rPr>
        <w:t xml:space="preserve">  и обсуждение предложений – 15 мин.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до 5 мин.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Выступили: Кузнецов С.Я. – глава Курджиновского сельского поселения:</w:t>
      </w:r>
    </w:p>
    <w:p w:rsidR="00545948" w:rsidRDefault="00545948" w:rsidP="00545948">
      <w:pPr>
        <w:pStyle w:val="a4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сегодняшних публичных слушаниях мы  рассматриваем  проект </w:t>
      </w:r>
      <w:r w:rsidRPr="000869BC">
        <w:rPr>
          <w:rFonts w:ascii="Times New Roman" w:hAnsi="Times New Roman" w:cs="Times New Roman"/>
          <w:sz w:val="28"/>
          <w:szCs w:val="28"/>
        </w:rPr>
        <w:t>отчета об исполнении бюджета Курджиновского сельского поселения за 2018 год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Курджиновского сельского поселения» для обсуждения проектов муниципальных правовых актов по вопросам местного значения с участием жителей Курджиновского сельского поселения Советом Курджиновского сельского поселения   могут проводиться публичные слушания, а также в соответствии с  Федеральным законом  от 06.10.2003 № 131- ФЗ «Об общих принципах организации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 с целью обеспечения доведения до сведения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проживающих на  территории Курджиновского сельского поселения, муниципальных правовых актов, затрагивающих права и свободы  человека и гражданина, а также иной официальной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подлежащей доведению до сведения граждан. Проект </w:t>
      </w:r>
      <w:r w:rsidRPr="000869BC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Курджиновского сельского поселения за 2018 год </w:t>
      </w:r>
      <w:r>
        <w:rPr>
          <w:rFonts w:ascii="Times New Roman" w:hAnsi="Times New Roman" w:cs="Times New Roman"/>
          <w:sz w:val="28"/>
          <w:szCs w:val="28"/>
        </w:rPr>
        <w:t xml:space="preserve">был вывешен для ознакомления в здании администрации Курджиновского сельского поселения. </w:t>
      </w:r>
    </w:p>
    <w:p w:rsidR="00545948" w:rsidRPr="00A578BD" w:rsidRDefault="00545948" w:rsidP="00545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Кузьменко Е.В.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578BD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Курджиновского сельского поселения за год 2018 год по доходам в сумме 9212,7  </w:t>
      </w:r>
      <w:proofErr w:type="spellStart"/>
      <w:proofErr w:type="gramStart"/>
      <w:r w:rsidRPr="00A578B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A578BD">
        <w:rPr>
          <w:rFonts w:ascii="Times New Roman" w:hAnsi="Times New Roman" w:cs="Times New Roman"/>
          <w:sz w:val="28"/>
          <w:szCs w:val="28"/>
        </w:rPr>
        <w:t xml:space="preserve">  рублей и по расходам в сумме 9517,42 тыс. рублей и со следующими показателями: </w:t>
      </w:r>
    </w:p>
    <w:p w:rsidR="00545948" w:rsidRPr="00A578BD" w:rsidRDefault="00545948" w:rsidP="00545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8BD">
        <w:rPr>
          <w:rFonts w:ascii="Times New Roman" w:hAnsi="Times New Roman" w:cs="Times New Roman"/>
          <w:sz w:val="28"/>
          <w:szCs w:val="28"/>
        </w:rPr>
        <w:t>1.1 по объемам поступления доходов в бюджет Курджиновского сельского поселения по основным источникам в  2018 году согласно приложению № 1 к настоящему решению;</w:t>
      </w:r>
    </w:p>
    <w:p w:rsidR="00545948" w:rsidRPr="00A578BD" w:rsidRDefault="00545948" w:rsidP="00545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8BD">
        <w:rPr>
          <w:rFonts w:ascii="Times New Roman" w:hAnsi="Times New Roman" w:cs="Times New Roman"/>
          <w:sz w:val="28"/>
          <w:szCs w:val="28"/>
        </w:rPr>
        <w:t>1.2. по ведомственной структуре расходов бюджета Курджиновского сельского поселения за  год 2018 год   согласно приложению № 2 к настоящему решению;</w:t>
      </w:r>
    </w:p>
    <w:p w:rsidR="00545948" w:rsidRDefault="00545948" w:rsidP="00545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8BD">
        <w:rPr>
          <w:rFonts w:ascii="Times New Roman" w:hAnsi="Times New Roman" w:cs="Times New Roman"/>
          <w:sz w:val="28"/>
          <w:szCs w:val="28"/>
        </w:rPr>
        <w:t xml:space="preserve">1.3. Расходы  бюджета Курджиновского сельского поселения на 2018 год по разделам, подразделам, целевым статьям, группам и подгруппам </w:t>
      </w:r>
      <w:proofErr w:type="gramStart"/>
      <w:r w:rsidRPr="00A578B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A578BD">
        <w:rPr>
          <w:rFonts w:ascii="Times New Roman" w:hAnsi="Times New Roman" w:cs="Times New Roman"/>
          <w:sz w:val="28"/>
          <w:szCs w:val="28"/>
        </w:rPr>
        <w:t>.</w:t>
      </w:r>
    </w:p>
    <w:p w:rsidR="00545948" w:rsidRDefault="00545948" w:rsidP="005459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Зайцев М.Ф.</w:t>
      </w:r>
      <w:r>
        <w:rPr>
          <w:rFonts w:ascii="Times New Roman" w:hAnsi="Times New Roman" w:cs="Times New Roman"/>
          <w:sz w:val="28"/>
          <w:szCs w:val="28"/>
        </w:rPr>
        <w:t xml:space="preserve"> –.</w:t>
      </w:r>
    </w:p>
    <w:p w:rsidR="00545948" w:rsidRDefault="00545948" w:rsidP="00545948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вношу предложение о принятии решения об утверждении </w:t>
      </w:r>
      <w:r w:rsidRPr="00A578BD">
        <w:rPr>
          <w:rFonts w:ascii="Times New Roman" w:hAnsi="Times New Roman" w:cs="Times New Roman"/>
          <w:sz w:val="28"/>
          <w:szCs w:val="28"/>
        </w:rPr>
        <w:t>отчета об исполнении бюджета Курджиновского сельского поселения за 2018 год</w:t>
      </w:r>
      <w:r>
        <w:rPr>
          <w:rFonts w:ascii="Times New Roman" w:hAnsi="Times New Roman" w:cs="Times New Roman"/>
          <w:sz w:val="28"/>
          <w:szCs w:val="28"/>
        </w:rPr>
        <w:t xml:space="preserve"> в доходной части </w:t>
      </w:r>
      <w:r w:rsidRPr="00A578BD">
        <w:rPr>
          <w:rFonts w:ascii="Times New Roman" w:hAnsi="Times New Roman" w:cs="Times New Roman"/>
          <w:sz w:val="28"/>
          <w:szCs w:val="28"/>
        </w:rPr>
        <w:t xml:space="preserve">9212,7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расходной части – </w:t>
      </w:r>
      <w:r w:rsidRPr="00A578BD">
        <w:rPr>
          <w:rFonts w:ascii="Times New Roman" w:hAnsi="Times New Roman" w:cs="Times New Roman"/>
          <w:sz w:val="28"/>
          <w:szCs w:val="28"/>
        </w:rPr>
        <w:t xml:space="preserve">9517,42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Нечаева Г.Н.</w:t>
      </w:r>
      <w:r>
        <w:rPr>
          <w:rFonts w:ascii="Times New Roman" w:hAnsi="Times New Roman" w:cs="Times New Roman"/>
          <w:sz w:val="28"/>
          <w:szCs w:val="28"/>
        </w:rPr>
        <w:t xml:space="preserve"> – депутат Курджиновского СП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Поддерживаю предложение Зайцева М.Ф.  о  принятии решения об утверждении</w:t>
      </w:r>
      <w:r w:rsidRPr="00A578BD">
        <w:t xml:space="preserve"> </w:t>
      </w:r>
      <w:r w:rsidRPr="00A578BD">
        <w:rPr>
          <w:rFonts w:ascii="Times New Roman" w:hAnsi="Times New Roman" w:cs="Times New Roman"/>
          <w:sz w:val="28"/>
          <w:szCs w:val="28"/>
        </w:rPr>
        <w:t>отчета об исполнении бюджета Курджиновского сельского поселения за 2018 год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545948" w:rsidRDefault="00545948" w:rsidP="00545948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РЕШИЛИ: Рекомендовать  Совету Курджиновского сельского поселения утвердить </w:t>
      </w:r>
      <w:r w:rsidRPr="00A578B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Курджиновского сельского поселения за год 2018 год по доходам в сумме 9212,7  </w:t>
      </w:r>
      <w:proofErr w:type="spellStart"/>
      <w:proofErr w:type="gramStart"/>
      <w:r w:rsidRPr="00A578B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A578BD">
        <w:rPr>
          <w:rFonts w:ascii="Times New Roman" w:hAnsi="Times New Roman" w:cs="Times New Roman"/>
          <w:sz w:val="28"/>
          <w:szCs w:val="28"/>
        </w:rPr>
        <w:t xml:space="preserve">  рублей и по расходам в сумме 9517,42 тыс. рублей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 за- 20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Против – нет</w:t>
      </w:r>
    </w:p>
    <w:p w:rsidR="00545948" w:rsidRDefault="00545948" w:rsidP="005459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</w:t>
      </w:r>
    </w:p>
    <w:p w:rsidR="00545948" w:rsidRDefault="00545948" w:rsidP="00545948">
      <w:pPr>
        <w:pStyle w:val="a3"/>
        <w:spacing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545948" w:rsidRDefault="00545948" w:rsidP="00545948">
      <w:pPr>
        <w:pStyle w:val="a3"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С.Я. Кузнецов</w:t>
      </w:r>
    </w:p>
    <w:p w:rsidR="00545948" w:rsidRDefault="00545948" w:rsidP="00545948">
      <w:pPr>
        <w:pStyle w:val="a3"/>
        <w:spacing w:after="0" w:line="115" w:lineRule="atLeast"/>
        <w:jc w:val="both"/>
      </w:pPr>
    </w:p>
    <w:p w:rsidR="00545948" w:rsidRDefault="00545948" w:rsidP="00545948">
      <w:pPr>
        <w:pStyle w:val="a3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А.В. Соленова</w:t>
      </w:r>
    </w:p>
    <w:p w:rsidR="00545948" w:rsidRDefault="00545948" w:rsidP="00545948">
      <w:pPr>
        <w:pStyle w:val="a3"/>
        <w:spacing w:after="0"/>
        <w:jc w:val="both"/>
      </w:pPr>
    </w:p>
    <w:p w:rsidR="00C51A83" w:rsidRDefault="00C51A83">
      <w:bookmarkStart w:id="0" w:name="_GoBack"/>
      <w:bookmarkEnd w:id="0"/>
    </w:p>
    <w:sectPr w:rsidR="00C5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48"/>
    <w:rsid w:val="00545948"/>
    <w:rsid w:val="00C5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5948"/>
    <w:pPr>
      <w:suppressAutoHyphens/>
    </w:pPr>
    <w:rPr>
      <w:rFonts w:ascii="Calibri" w:eastAsia="SimSun" w:hAnsi="Calibri" w:cs="Calibri"/>
    </w:rPr>
  </w:style>
  <w:style w:type="paragraph" w:styleId="a4">
    <w:name w:val="List Paragraph"/>
    <w:basedOn w:val="a3"/>
    <w:rsid w:val="00545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5948"/>
    <w:pPr>
      <w:suppressAutoHyphens/>
    </w:pPr>
    <w:rPr>
      <w:rFonts w:ascii="Calibri" w:eastAsia="SimSun" w:hAnsi="Calibri" w:cs="Calibri"/>
    </w:rPr>
  </w:style>
  <w:style w:type="paragraph" w:styleId="a4">
    <w:name w:val="List Paragraph"/>
    <w:basedOn w:val="a3"/>
    <w:rsid w:val="0054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2019-07-16T05:52:00Z</dcterms:created>
  <dcterms:modified xsi:type="dcterms:W3CDTF">2019-07-16T06:10:00Z</dcterms:modified>
</cp:coreProperties>
</file>