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E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Мониторинг реализации муниципальных программ</w:t>
      </w:r>
    </w:p>
    <w:p w:rsidR="003671CD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Курджиновского сельского поселения</w:t>
      </w:r>
      <w:r w:rsidR="00952959">
        <w:rPr>
          <w:rFonts w:ascii="Arial" w:hAnsi="Arial" w:cs="Arial"/>
          <w:b/>
        </w:rPr>
        <w:t xml:space="preserve"> за </w:t>
      </w:r>
      <w:r w:rsidR="00ED51C7">
        <w:rPr>
          <w:rFonts w:ascii="Arial" w:hAnsi="Arial" w:cs="Arial"/>
          <w:b/>
        </w:rPr>
        <w:t>2</w:t>
      </w:r>
      <w:r w:rsidR="00B93C10">
        <w:rPr>
          <w:rFonts w:ascii="Arial" w:hAnsi="Arial" w:cs="Arial"/>
          <w:b/>
        </w:rPr>
        <w:t xml:space="preserve"> квартал </w:t>
      </w:r>
      <w:r w:rsidR="00952959">
        <w:rPr>
          <w:rFonts w:ascii="Arial" w:hAnsi="Arial" w:cs="Arial"/>
          <w:b/>
        </w:rPr>
        <w:t>2019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223"/>
        <w:tblW w:w="10131" w:type="dxa"/>
        <w:tblLayout w:type="fixed"/>
        <w:tblLook w:val="04A0" w:firstRow="1" w:lastRow="0" w:firstColumn="1" w:lastColumn="0" w:noHBand="0" w:noVBand="1"/>
      </w:tblPr>
      <w:tblGrid>
        <w:gridCol w:w="532"/>
        <w:gridCol w:w="3296"/>
        <w:gridCol w:w="1242"/>
        <w:gridCol w:w="1119"/>
        <w:gridCol w:w="1232"/>
        <w:gridCol w:w="1576"/>
        <w:gridCol w:w="1134"/>
      </w:tblGrid>
      <w:tr w:rsidR="002D42FE" w:rsidTr="00B93C10">
        <w:trPr>
          <w:trHeight w:val="699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 xml:space="preserve">№ </w:t>
            </w:r>
            <w:proofErr w:type="gramStart"/>
            <w:r w:rsidRPr="0014333F">
              <w:rPr>
                <w:b/>
                <w:sz w:val="18"/>
              </w:rPr>
              <w:t>п</w:t>
            </w:r>
            <w:proofErr w:type="gramEnd"/>
            <w:r w:rsidRPr="0014333F">
              <w:rPr>
                <w:b/>
                <w:sz w:val="18"/>
              </w:rPr>
              <w:t>/п</w:t>
            </w:r>
          </w:p>
        </w:tc>
        <w:tc>
          <w:tcPr>
            <w:tcW w:w="329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Наименование</w:t>
            </w:r>
          </w:p>
        </w:tc>
        <w:tc>
          <w:tcPr>
            <w:tcW w:w="124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средств по программе на 2019 год</w:t>
            </w:r>
          </w:p>
        </w:tc>
        <w:tc>
          <w:tcPr>
            <w:tcW w:w="1119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</w:t>
            </w:r>
            <w:proofErr w:type="gramStart"/>
            <w:r w:rsidRPr="0014333F">
              <w:rPr>
                <w:b/>
                <w:sz w:val="18"/>
              </w:rPr>
              <w:t>дств в б</w:t>
            </w:r>
            <w:proofErr w:type="gramEnd"/>
            <w:r w:rsidRPr="0014333F">
              <w:rPr>
                <w:b/>
                <w:sz w:val="18"/>
              </w:rPr>
              <w:t>юджете на 2019 год</w:t>
            </w:r>
          </w:p>
        </w:tc>
        <w:tc>
          <w:tcPr>
            <w:tcW w:w="12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Фактически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исполнено за 2019 год</w:t>
            </w:r>
          </w:p>
        </w:tc>
        <w:tc>
          <w:tcPr>
            <w:tcW w:w="157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выполнения муниципальных  программ</w:t>
            </w:r>
          </w:p>
        </w:tc>
        <w:tc>
          <w:tcPr>
            <w:tcW w:w="1134" w:type="dxa"/>
          </w:tcPr>
          <w:p w:rsidR="002D42FE" w:rsidRPr="0014333F" w:rsidRDefault="002D42FE" w:rsidP="00B93C10">
            <w:pPr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 выполнения плана</w:t>
            </w:r>
          </w:p>
        </w:tc>
      </w:tr>
      <w:tr w:rsidR="002D42FE" w:rsidTr="00B93C10">
        <w:trPr>
          <w:trHeight w:val="1723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1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>
              <w:t>Целевая программа "Противодействия к экстремизму и профилактика терроризма и экстремизма на территории Курджиновского сельского поселения на 2017-2018"</w:t>
            </w:r>
          </w:p>
        </w:tc>
        <w:tc>
          <w:tcPr>
            <w:tcW w:w="1242" w:type="dxa"/>
          </w:tcPr>
          <w:p w:rsidR="002D42FE" w:rsidRDefault="00B93C10" w:rsidP="00B93C10">
            <w:pPr>
              <w:jc w:val="center"/>
            </w:pPr>
            <w:r>
              <w:t>15000,00</w:t>
            </w:r>
          </w:p>
        </w:tc>
        <w:tc>
          <w:tcPr>
            <w:tcW w:w="1119" w:type="dxa"/>
          </w:tcPr>
          <w:p w:rsidR="002D42FE" w:rsidRDefault="00B93C10" w:rsidP="00B93C10">
            <w:pPr>
              <w:jc w:val="center"/>
            </w:pPr>
            <w:r>
              <w:t>15</w:t>
            </w:r>
            <w:r w:rsidR="002D42FE">
              <w:t>000,00</w:t>
            </w:r>
          </w:p>
        </w:tc>
        <w:tc>
          <w:tcPr>
            <w:tcW w:w="1232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B93C10" w:rsidTr="00B93C10">
        <w:trPr>
          <w:trHeight w:val="431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96" w:type="dxa"/>
          </w:tcPr>
          <w:p w:rsidR="00B93C10" w:rsidRDefault="00B93C10" w:rsidP="00B93C10">
            <w:pPr>
              <w:jc w:val="center"/>
            </w:pPr>
            <w:r w:rsidRPr="00B93C10">
              <w:t>Целевая программа "Противодействие коррупции в администрации Курджиновского СП"</w:t>
            </w:r>
          </w:p>
        </w:tc>
        <w:tc>
          <w:tcPr>
            <w:tcW w:w="1242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119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rPr>
          <w:trHeight w:val="3175"/>
        </w:trPr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 w:rsidRPr="002D42FE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2D42FE">
              <w:t>Карачаево-Черкеской</w:t>
            </w:r>
            <w:proofErr w:type="gramEnd"/>
            <w:r w:rsidRPr="002D42FE">
              <w:t xml:space="preserve"> Республики на 2016-2019 годы  "Энергосбережение и повышение энергетической эффективности на 2016- 2019 годы"</w:t>
            </w: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t>25000,0</w:t>
            </w:r>
          </w:p>
        </w:tc>
        <w:tc>
          <w:tcPr>
            <w:tcW w:w="1119" w:type="dxa"/>
          </w:tcPr>
          <w:p w:rsidR="002D42FE" w:rsidRDefault="002D42FE" w:rsidP="00B93C10">
            <w:pPr>
              <w:jc w:val="center"/>
            </w:pPr>
            <w:r>
              <w:t>25000,00</w:t>
            </w:r>
          </w:p>
        </w:tc>
        <w:tc>
          <w:tcPr>
            <w:tcW w:w="1232" w:type="dxa"/>
          </w:tcPr>
          <w:p w:rsidR="002D42FE" w:rsidRDefault="00ED51C7" w:rsidP="00B93C10">
            <w:pPr>
              <w:jc w:val="center"/>
            </w:pPr>
            <w:r>
              <w:t>25000,00</w:t>
            </w:r>
          </w:p>
        </w:tc>
        <w:tc>
          <w:tcPr>
            <w:tcW w:w="1576" w:type="dxa"/>
          </w:tcPr>
          <w:p w:rsidR="002D42FE" w:rsidRDefault="00ED51C7" w:rsidP="00B93C1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ED51C7" w:rsidP="00B93C10">
            <w:pPr>
              <w:jc w:val="center"/>
            </w:pPr>
            <w:r>
              <w:t>100</w:t>
            </w:r>
          </w:p>
        </w:tc>
      </w:tr>
      <w:tr w:rsidR="00B93C10" w:rsidTr="00B93C10">
        <w:trPr>
          <w:trHeight w:val="317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96" w:type="dxa"/>
          </w:tcPr>
          <w:p w:rsidR="00B93C10" w:rsidRPr="002D42FE" w:rsidRDefault="00B93C10" w:rsidP="00B93C10">
            <w:pPr>
              <w:jc w:val="center"/>
            </w:pPr>
            <w:r w:rsidRPr="00B93C10">
              <w:t>Целевая программа «Устойчивое развитие сельских территорий  Курджиновского сельского поселения</w:t>
            </w:r>
            <w:proofErr w:type="gramStart"/>
            <w:r w:rsidRPr="00B93C10">
              <w:t xml:space="preserve">  Н</w:t>
            </w:r>
            <w:proofErr w:type="gramEnd"/>
            <w:r w:rsidRPr="00B93C10">
              <w:t>а 2015-2017 годы и на период до 2020 года».                                                                      1.Предоставление жилья специалистов сельского хозяйства с. Курджиново- 11000 руб.                                                                    2. Газификация с. Курджиново - 172000 руб.</w:t>
            </w:r>
          </w:p>
        </w:tc>
        <w:tc>
          <w:tcPr>
            <w:tcW w:w="1242" w:type="dxa"/>
          </w:tcPr>
          <w:p w:rsidR="00B93C10" w:rsidRDefault="00B93C10" w:rsidP="00B93C10">
            <w:pPr>
              <w:jc w:val="center"/>
            </w:pPr>
            <w:r>
              <w:t>183000,00</w:t>
            </w:r>
          </w:p>
        </w:tc>
        <w:tc>
          <w:tcPr>
            <w:tcW w:w="1119" w:type="dxa"/>
          </w:tcPr>
          <w:p w:rsidR="00B93C10" w:rsidRDefault="00B93C10" w:rsidP="00B93C10">
            <w:pPr>
              <w:jc w:val="center"/>
            </w:pPr>
            <w:r>
              <w:t>183000,00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96" w:type="dxa"/>
          </w:tcPr>
          <w:p w:rsidR="002D42FE" w:rsidRDefault="00B93C10" w:rsidP="00B93C10">
            <w:pPr>
              <w:jc w:val="center"/>
            </w:pPr>
            <w:r w:rsidRPr="00B93C10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B93C10">
              <w:t>Карачаево-Черкеской</w:t>
            </w:r>
            <w:proofErr w:type="gramEnd"/>
            <w:r w:rsidRPr="00B93C10">
              <w:t xml:space="preserve"> Республики на 2016-2026 годы  1. 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</w:t>
            </w:r>
            <w:proofErr w:type="spellStart"/>
            <w:r w:rsidRPr="00B93C10">
              <w:t>Бескес</w:t>
            </w:r>
            <w:proofErr w:type="spellEnd"/>
            <w:r w:rsidRPr="00B93C10">
              <w:t xml:space="preserve">)-2018 год 2. </w:t>
            </w:r>
            <w:r w:rsidRPr="00B93C10">
              <w:lastRenderedPageBreak/>
              <w:t>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(Теплый)- 2019 год.     3.Реконструкция СДК с. Курджиново-  20120,00</w:t>
            </w:r>
          </w:p>
          <w:p w:rsidR="00ED51C7" w:rsidRDefault="00ED51C7" w:rsidP="00B93C10">
            <w:pPr>
              <w:jc w:val="center"/>
            </w:pPr>
          </w:p>
          <w:p w:rsidR="00ED51C7" w:rsidRDefault="00ED51C7" w:rsidP="00B93C10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lastRenderedPageBreak/>
              <w:t>20</w:t>
            </w:r>
            <w:r w:rsidR="00B93C10">
              <w:t>254</w:t>
            </w:r>
            <w:r>
              <w:t>000,00</w:t>
            </w:r>
          </w:p>
        </w:tc>
        <w:tc>
          <w:tcPr>
            <w:tcW w:w="1119" w:type="dxa"/>
          </w:tcPr>
          <w:p w:rsidR="002D42FE" w:rsidRDefault="002D42FE" w:rsidP="00B93C10">
            <w:r w:rsidRPr="001A135E">
              <w:t>20</w:t>
            </w:r>
            <w:r w:rsidR="00B93C10">
              <w:t>254</w:t>
            </w:r>
            <w:r w:rsidRPr="001A135E">
              <w:t>000,00</w:t>
            </w:r>
          </w:p>
        </w:tc>
        <w:tc>
          <w:tcPr>
            <w:tcW w:w="1232" w:type="dxa"/>
          </w:tcPr>
          <w:p w:rsidR="002D42FE" w:rsidRDefault="002D42FE" w:rsidP="00B93C10"/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ED51C7" w:rsidTr="00B93C10">
        <w:tc>
          <w:tcPr>
            <w:tcW w:w="532" w:type="dxa"/>
          </w:tcPr>
          <w:p w:rsidR="00ED51C7" w:rsidRDefault="00ED51C7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3296" w:type="dxa"/>
          </w:tcPr>
          <w:p w:rsidR="00ED51C7" w:rsidRPr="00B93C10" w:rsidRDefault="00ED51C7" w:rsidP="00B93C10">
            <w:pPr>
              <w:jc w:val="center"/>
            </w:pPr>
            <w:r w:rsidRPr="00ED51C7">
              <w:t>Муниципальная целевая Программа " Формирование современной городской среды в Курджиновском сельском поселении Урупского муниципального района  на 2018-2022 годы  " 1. Реализация мероприятий по благоустройству мест массового отдыха населения (городских парков)</w:t>
            </w:r>
          </w:p>
        </w:tc>
        <w:tc>
          <w:tcPr>
            <w:tcW w:w="1242" w:type="dxa"/>
          </w:tcPr>
          <w:p w:rsidR="00ED51C7" w:rsidRDefault="00ED51C7" w:rsidP="00B93C10">
            <w:pPr>
              <w:jc w:val="center"/>
            </w:pPr>
            <w:r>
              <w:t>2550000,00</w:t>
            </w:r>
          </w:p>
        </w:tc>
        <w:tc>
          <w:tcPr>
            <w:tcW w:w="1119" w:type="dxa"/>
          </w:tcPr>
          <w:p w:rsidR="00ED51C7" w:rsidRPr="001A135E" w:rsidRDefault="00ED51C7" w:rsidP="00B93C10">
            <w:r>
              <w:t>2550000,00</w:t>
            </w:r>
          </w:p>
        </w:tc>
        <w:tc>
          <w:tcPr>
            <w:tcW w:w="1232" w:type="dxa"/>
          </w:tcPr>
          <w:p w:rsidR="00ED51C7" w:rsidRDefault="00ED51C7" w:rsidP="00B93C10"/>
        </w:tc>
        <w:tc>
          <w:tcPr>
            <w:tcW w:w="1576" w:type="dxa"/>
          </w:tcPr>
          <w:p w:rsidR="00ED51C7" w:rsidRDefault="00ED51C7" w:rsidP="00B93C10">
            <w:pPr>
              <w:jc w:val="center"/>
            </w:pPr>
          </w:p>
        </w:tc>
        <w:tc>
          <w:tcPr>
            <w:tcW w:w="1134" w:type="dxa"/>
          </w:tcPr>
          <w:p w:rsidR="00ED51C7" w:rsidRDefault="00ED51C7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Pr="0014333F" w:rsidRDefault="002D42FE" w:rsidP="00B93C10">
            <w:pPr>
              <w:rPr>
                <w:b/>
              </w:rPr>
            </w:pPr>
            <w:r w:rsidRPr="0014333F">
              <w:rPr>
                <w:b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ED51C7" w:rsidP="00B93C10">
            <w:pPr>
              <w:jc w:val="center"/>
            </w:pPr>
            <w:r>
              <w:t>22723000,00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ED51C7" w:rsidP="00B93C10">
            <w:pPr>
              <w:jc w:val="center"/>
            </w:pPr>
            <w:r>
              <w:t>22723000,00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ED51C7" w:rsidP="00B93C10">
            <w:pPr>
              <w:jc w:val="center"/>
            </w:pPr>
            <w:r>
              <w:t>25000,00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</w:tr>
    </w:tbl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Курджиновского СП                              Г.В. Приходько</w:t>
      </w:r>
    </w:p>
    <w:p w:rsidR="002D42FE" w:rsidRDefault="002D42FE">
      <w:r>
        <w:t>Главный  бухгалтер                                                                              Е.В.</w:t>
      </w:r>
      <w:r w:rsidR="00B93C10">
        <w:t xml:space="preserve"> </w:t>
      </w:r>
      <w:r>
        <w:t>Кузьменко</w:t>
      </w:r>
    </w:p>
    <w:sectPr w:rsidR="002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E"/>
    <w:rsid w:val="002D42FE"/>
    <w:rsid w:val="003671CD"/>
    <w:rsid w:val="00952959"/>
    <w:rsid w:val="00B93C10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2020-01-31T05:52:00Z</cp:lastPrinted>
  <dcterms:created xsi:type="dcterms:W3CDTF">2020-01-31T05:33:00Z</dcterms:created>
  <dcterms:modified xsi:type="dcterms:W3CDTF">2020-08-24T12:23:00Z</dcterms:modified>
</cp:coreProperties>
</file>