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right"/>
        <w:rPr>
          <w:rFonts w:ascii="Times New Roman" w:hAnsi="Times New Roman"/>
          <w:b/>
          <w:b/>
          <w:sz w:val="28"/>
          <w:szCs w:val="28"/>
        </w:rPr>
      </w:pPr>
      <w:r>
        <w:rPr>
          <w:rFonts w:ascii="Times New Roman" w:hAnsi="Times New Roman"/>
          <w:b/>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МЕТОДИЧЕСКИЕ РЕКОМЕНДАЦИИ</w:t>
      </w:r>
    </w:p>
    <w:p>
      <w:pPr>
        <w:pStyle w:val="Normal"/>
        <w:ind w:hanging="0"/>
        <w:jc w:val="center"/>
        <w:rPr>
          <w:rFonts w:ascii="Times New Roman" w:hAnsi="Times New Roman"/>
          <w:b/>
          <w:b/>
          <w:sz w:val="28"/>
          <w:szCs w:val="28"/>
        </w:rPr>
      </w:pPr>
      <w:r>
        <w:rPr>
          <w:rFonts w:ascii="Times New Roman" w:hAnsi="Times New Roman"/>
          <w:b/>
          <w:sz w:val="28"/>
          <w:szCs w:val="28"/>
        </w:rPr>
        <w:t>ПО ВОПРОСАМ ПРЕДСТАВЛЕНИЯ СВЕДЕНИЙ</w:t>
      </w:r>
    </w:p>
    <w:p>
      <w:pPr>
        <w:pStyle w:val="Normal"/>
        <w:ind w:hanging="0"/>
        <w:jc w:val="center"/>
        <w:rPr>
          <w:rFonts w:ascii="Times New Roman" w:hAnsi="Times New Roman"/>
          <w:b/>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pStyle w:val="Normal"/>
        <w:ind w:hanging="0"/>
        <w:jc w:val="center"/>
        <w:rPr>
          <w:rFonts w:ascii="Times New Roman" w:hAnsi="Times New Roman"/>
          <w:b/>
          <w:b/>
          <w:sz w:val="28"/>
          <w:szCs w:val="28"/>
        </w:rPr>
      </w:pPr>
      <w:r>
        <w:rPr>
          <w:rFonts w:ascii="Times New Roman" w:hAnsi="Times New Roman"/>
          <w:b/>
          <w:sz w:val="28"/>
          <w:szCs w:val="28"/>
        </w:rPr>
        <w:t xml:space="preserve">И ЗАПОЛНЕНИЯ СООТВЕТСТВУЮЩЕЙ ФОРМЫ СПРАВКИ </w:t>
      </w:r>
    </w:p>
    <w:p>
      <w:pPr>
        <w:pStyle w:val="Normal"/>
        <w:ind w:hanging="0"/>
        <w:jc w:val="center"/>
        <w:rPr>
          <w:rFonts w:ascii="Times New Roman" w:hAnsi="Times New Roman"/>
          <w:sz w:val="28"/>
          <w:szCs w:val="28"/>
        </w:rPr>
      </w:pPr>
      <w:r>
        <w:rPr>
          <w:rFonts w:ascii="Times New Roman" w:hAnsi="Times New Roman"/>
          <w:sz w:val="28"/>
          <w:szCs w:val="28"/>
        </w:rPr>
        <w:t>в 2021 году (за отчетный 2020 год)</w:t>
      </w:r>
    </w:p>
    <w:p>
      <w:pPr>
        <w:pStyle w:val="Normal"/>
        <w:ind w:hanging="0"/>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pPr>
        <w:pStyle w:val="Normal"/>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2">
        <w:r>
          <w:rPr>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pPr>
        <w:pStyle w:val="Normal"/>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Normal"/>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pPr>
        <w:pStyle w:val="Normal"/>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Normal"/>
        <w:ind w:firstLine="567"/>
        <w:rPr>
          <w:rFonts w:ascii="Times New Roman" w:hAnsi="Times New Roman"/>
          <w:sz w:val="28"/>
          <w:szCs w:val="28"/>
        </w:rPr>
      </w:pPr>
      <w:r>
        <w:rPr>
          <w:rFonts w:ascii="Times New Roman" w:hAnsi="Times New Roman"/>
          <w:sz w:val="28"/>
          <w:szCs w:val="28"/>
        </w:rPr>
      </w:r>
    </w:p>
    <w:p>
      <w:pPr>
        <w:pStyle w:val="ListParagraph"/>
        <w:numPr>
          <w:ilvl w:val="0"/>
          <w:numId w:val="7"/>
        </w:numPr>
        <w:tabs>
          <w:tab w:val="clear" w:pos="709"/>
          <w:tab w:val="left" w:pos="426" w:leader="none"/>
        </w:tabs>
        <w:ind w:left="0" w:hanging="0"/>
        <w:jc w:val="center"/>
        <w:rPr>
          <w:rFonts w:ascii="Times New Roman" w:hAnsi="Times New Roman"/>
          <w:b/>
          <w:b/>
          <w:sz w:val="28"/>
          <w:szCs w:val="28"/>
        </w:rPr>
      </w:pPr>
      <w:r>
        <w:rPr>
          <w:rFonts w:ascii="Times New Roman" w:hAnsi="Times New Roman"/>
          <w:b/>
          <w:sz w:val="28"/>
          <w:szCs w:val="28"/>
        </w:rPr>
        <w:t>Представление сведений о доходах, расходах,</w:t>
      </w:r>
    </w:p>
    <w:p>
      <w:pPr>
        <w:pStyle w:val="ListParagraph"/>
        <w:ind w:left="0" w:firstLine="709"/>
        <w:jc w:val="center"/>
        <w:rPr>
          <w:rFonts w:ascii="Times New Roman" w:hAnsi="Times New Roman"/>
          <w:b/>
          <w:b/>
          <w:sz w:val="28"/>
          <w:szCs w:val="28"/>
        </w:rPr>
      </w:pPr>
      <w:r>
        <w:rPr>
          <w:rFonts w:ascii="Times New Roman" w:hAnsi="Times New Roman"/>
          <w:b/>
          <w:sz w:val="28"/>
          <w:szCs w:val="28"/>
        </w:rPr>
        <w:t>об имуществе и обязательствах имущественного характера</w:t>
      </w:r>
    </w:p>
    <w:p>
      <w:pPr>
        <w:pStyle w:val="Normal"/>
        <w:jc w:val="center"/>
        <w:rPr>
          <w:rFonts w:ascii="Times New Roman" w:hAnsi="Times New Roman"/>
          <w:sz w:val="28"/>
          <w:szCs w:val="28"/>
        </w:rPr>
      </w:pPr>
      <w:r>
        <w:rPr>
          <w:rFonts w:ascii="Times New Roman" w:hAnsi="Times New Roman"/>
          <w:sz w:val="28"/>
          <w:szCs w:val="28"/>
        </w:rPr>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clear" w:pos="709"/>
          <w:tab w:val="left" w:pos="567" w:leader="none"/>
          <w:tab w:val="left" w:pos="993"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3"/>
        </w:numPr>
        <w:tabs>
          <w:tab w:val="clear" w:pos="709"/>
          <w:tab w:val="left" w:pos="567" w:leader="none"/>
        </w:tabs>
        <w:spacing w:before="0" w:after="0"/>
        <w:ind w:left="0" w:firstLine="568"/>
        <w:contextualSpacing/>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pPr>
        <w:pStyle w:val="ListParagraph"/>
        <w:numPr>
          <w:ilvl w:val="0"/>
          <w:numId w:val="3"/>
        </w:numPr>
        <w:tabs>
          <w:tab w:val="clear" w:pos="709"/>
          <w:tab w:val="left" w:pos="567" w:leader="none"/>
        </w:tabs>
        <w:spacing w:before="0" w:after="0"/>
        <w:ind w:left="0" w:firstLine="568"/>
        <w:contextualSpacing/>
        <w:rPr>
          <w:rFonts w:ascii="Times New Roman" w:hAnsi="Times New Roman"/>
          <w:sz w:val="28"/>
          <w:szCs w:val="28"/>
        </w:rPr>
      </w:pPr>
      <w:r>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3">
        <w:r>
          <w:rPr>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ConsPlusNormal"/>
        <w:numPr>
          <w:ilvl w:val="0"/>
          <w:numId w:val="3"/>
        </w:numPr>
        <w:tabs>
          <w:tab w:val="clear" w:pos="709"/>
          <w:tab w:val="left" w:pos="567" w:leader="none"/>
        </w:tabs>
        <w:ind w:left="0" w:firstLine="567"/>
        <w:jc w:val="both"/>
        <w:rPr/>
      </w:pPr>
      <w: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4">
        <w:r>
          <w:rPr/>
          <w:t>перечень</w:t>
        </w:r>
      </w:hyperlink>
      <w:r>
        <w:rPr/>
        <w:t>, утвержденный Советом директоров Центрального банка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5">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ListParagraph"/>
        <w:numPr>
          <w:ilvl w:val="0"/>
          <w:numId w:val="4"/>
        </w:numPr>
        <w:tabs>
          <w:tab w:val="clear" w:pos="709"/>
          <w:tab w:val="left" w:pos="0" w:leader="none"/>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(поступающим на службу);</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6">
        <w:r>
          <w:rPr>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7">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r>
          <w:rPr>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Обязательность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Pr>
          <w:rFonts w:ascii="Times New Roman" w:hAnsi="Times New Roman"/>
          <w:sz w:val="28"/>
          <w:szCs w:val="28"/>
          <w:lang w:val="en-US"/>
        </w:rPr>
        <w:t> </w:t>
      </w:r>
      <w:r>
        <w:rPr>
          <w:rFonts w:ascii="Times New Roman" w:hAnsi="Times New Roman"/>
          <w:sz w:val="28"/>
          <w:szCs w:val="28"/>
        </w:rPr>
        <w:t>часов последнего дня срока, указанного в пункте</w:t>
      </w:r>
      <w:r>
        <w:rPr>
          <w:rFonts w:ascii="Times New Roman" w:hAnsi="Times New Roman"/>
          <w:sz w:val="28"/>
          <w:szCs w:val="28"/>
          <w:lang w:val="en-US"/>
        </w:rPr>
        <w:t> </w:t>
      </w:r>
      <w:r>
        <w:rPr>
          <w:rFonts w:ascii="Times New Roman" w:hAnsi="Times New Roman"/>
          <w:sz w:val="28"/>
          <w:szCs w:val="28"/>
        </w:rPr>
        <w:t>7 настоящих Методических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Сроки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pPr>
        <w:pStyle w:val="ListParagraph"/>
        <w:numPr>
          <w:ilvl w:val="0"/>
          <w:numId w:val="5"/>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ListParagraph"/>
        <w:numPr>
          <w:ilvl w:val="0"/>
          <w:numId w:val="5"/>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ListParagraph"/>
        <w:numPr>
          <w:ilvl w:val="0"/>
          <w:numId w:val="6"/>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гражданин представляет:</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6"/>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Normal"/>
        <w:tabs>
          <w:tab w:val="clear" w:pos="709"/>
          <w:tab w:val="left" w:pos="567" w:leader="none"/>
          <w:tab w:val="left" w:pos="1276" w:leader="none"/>
        </w:tabs>
        <w:ind w:firstLine="567"/>
        <w:rPr>
          <w:rFonts w:ascii="Times New Roman" w:hAnsi="Times New Roman"/>
          <w:b/>
          <w:b/>
          <w:sz w:val="28"/>
          <w:szCs w:val="28"/>
        </w:rPr>
      </w:pPr>
      <w:r>
        <w:rPr>
          <w:rFonts w:ascii="Times New Roman" w:hAnsi="Times New Roman"/>
          <w:b/>
          <w:sz w:val="28"/>
          <w:szCs w:val="28"/>
        </w:rPr>
      </w:r>
    </w:p>
    <w:p>
      <w:pPr>
        <w:pStyle w:val="Normal"/>
        <w:tabs>
          <w:tab w:val="clear" w:pos="709"/>
          <w:tab w:val="left" w:pos="567" w:leader="none"/>
          <w:tab w:val="left" w:pos="1276" w:leader="none"/>
        </w:tabs>
        <w:ind w:firstLine="567"/>
        <w:rPr>
          <w:rFonts w:ascii="Times New Roman" w:hAnsi="Times New Roman"/>
          <w:b/>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ListParagraph"/>
        <w:numPr>
          <w:ilvl w:val="1"/>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pPr>
        <w:pStyle w:val="ListParagraph"/>
        <w:numPr>
          <w:ilvl w:val="1"/>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2021 г. не требуется.</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Супруги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3117"/>
        <w:gridCol w:w="7230"/>
      </w:tblGrid>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2021 году </w:t>
              <w:br/>
              <w:t>(за отчетный 2020 г.)</w:t>
            </w:r>
          </w:p>
        </w:tc>
      </w:tr>
      <w:tr>
        <w:trPr/>
        <w:tc>
          <w:tcPr>
            <w:tcW w:w="31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2020 года</w:t>
            </w:r>
          </w:p>
        </w:tc>
        <w:tc>
          <w:tcPr>
            <w:tcW w:w="72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trPr/>
        <w:tc>
          <w:tcPr>
            <w:tcW w:w="31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Брак заключен в ЗАГСе в марте 2021 года</w:t>
            </w:r>
          </w:p>
        </w:tc>
        <w:tc>
          <w:tcPr>
            <w:tcW w:w="72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trPr>
          <w:trHeight w:val="660" w:hRule="atLeast"/>
        </w:trPr>
        <w:tc>
          <w:tcPr>
            <w:tcW w:w="31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Брак заключен 1 февраля 2021 года</w:t>
            </w:r>
          </w:p>
        </w:tc>
        <w:tc>
          <w:tcPr>
            <w:tcW w:w="72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2021 года) гражданин состоял в браке</w:t>
            </w:r>
          </w:p>
        </w:tc>
      </w:tr>
      <w:tr>
        <w:trPr>
          <w:trHeight w:val="131" w:hRule="atLeast"/>
        </w:trPr>
        <w:tc>
          <w:tcPr>
            <w:tcW w:w="31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Брак заключен 2 августа 2021 года</w:t>
            </w:r>
          </w:p>
        </w:tc>
        <w:tc>
          <w:tcPr>
            <w:tcW w:w="72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pPr>
        <w:pStyle w:val="ListParagraph"/>
        <w:tabs>
          <w:tab w:val="clear" w:pos="709"/>
          <w:tab w:val="left" w:pos="1134" w:leader="none"/>
        </w:tabs>
        <w:ind w:left="709" w:firstLine="851"/>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3145"/>
        <w:gridCol w:w="7202"/>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2021 году (за отчетный 2020 г.)</w:t>
            </w:r>
          </w:p>
        </w:tc>
      </w:tr>
      <w:tr>
        <w:trPr>
          <w:trHeight w:val="435" w:hRule="atLeast"/>
        </w:trPr>
        <w:tc>
          <w:tcPr>
            <w:tcW w:w="314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в ноябре 2020 года</w:t>
            </w:r>
          </w:p>
        </w:tc>
        <w:tc>
          <w:tcPr>
            <w:tcW w:w="720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trPr>
          <w:trHeight w:val="435" w:hRule="atLeast"/>
        </w:trPr>
        <w:tc>
          <w:tcPr>
            <w:tcW w:w="314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2020 года и вступило в законную силу 12 января 2021 года</w:t>
            </w:r>
          </w:p>
        </w:tc>
        <w:tc>
          <w:tcPr>
            <w:tcW w:w="720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trPr>
          <w:trHeight w:val="435" w:hRule="atLeast"/>
        </w:trPr>
        <w:tc>
          <w:tcPr>
            <w:tcW w:w="314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в марте 2021 года</w:t>
            </w:r>
          </w:p>
        </w:tc>
        <w:tc>
          <w:tcPr>
            <w:tcW w:w="720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trPr>
          <w:trHeight w:val="435" w:hRule="atLeast"/>
        </w:trPr>
        <w:tc>
          <w:tcPr>
            <w:tcW w:w="314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1 июля 2021 года</w:t>
            </w:r>
          </w:p>
        </w:tc>
        <w:tc>
          <w:tcPr>
            <w:tcW w:w="720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trPr>
          <w:trHeight w:val="435" w:hRule="atLeast"/>
        </w:trPr>
        <w:tc>
          <w:tcPr>
            <w:tcW w:w="314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2 августа 2021 года</w:t>
            </w:r>
          </w:p>
        </w:tc>
        <w:tc>
          <w:tcPr>
            <w:tcW w:w="720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2021 года) гражданин состоял в браке</w:t>
            </w:r>
          </w:p>
        </w:tc>
      </w:tr>
      <w:tr>
        <w:trPr>
          <w:trHeight w:val="435" w:hRule="atLeast"/>
        </w:trPr>
        <w:tc>
          <w:tcPr>
            <w:tcW w:w="314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2021 года и вступило в законную силу 4 августа 2021 г.</w:t>
            </w:r>
          </w:p>
        </w:tc>
        <w:tc>
          <w:tcPr>
            <w:tcW w:w="720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pPr>
        <w:pStyle w:val="Normal"/>
        <w:ind w:firstLine="567"/>
        <w:rPr>
          <w:rFonts w:ascii="Times New Roman" w:hAnsi="Times New Roman"/>
          <w:b/>
          <w:b/>
          <w:sz w:val="28"/>
          <w:szCs w:val="28"/>
        </w:rPr>
      </w:pPr>
      <w:r>
        <w:rPr>
          <w:rFonts w:ascii="Times New Roman" w:hAnsi="Times New Roman"/>
          <w:b/>
          <w:sz w:val="28"/>
          <w:szCs w:val="28"/>
        </w:rPr>
        <w:t>Несовершеннолетние дети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3117"/>
        <w:gridCol w:w="7230"/>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2021 году (за отчетный 2020 г.)</w:t>
            </w:r>
          </w:p>
        </w:tc>
      </w:tr>
      <w:tr>
        <w:trPr>
          <w:trHeight w:val="435" w:hRule="atLeast"/>
        </w:trPr>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21 мая 2020 года исполнилось 18 лет</w:t>
            </w:r>
          </w:p>
        </w:tc>
        <w:tc>
          <w:tcPr>
            <w:tcW w:w="723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trPr>
          <w:trHeight w:val="435" w:hRule="atLeast"/>
        </w:trPr>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30 декабря 2020 года исполнилось 18 лет</w:t>
            </w:r>
          </w:p>
        </w:tc>
        <w:tc>
          <w:tcPr>
            <w:tcW w:w="723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trPr>
          <w:trHeight w:val="435" w:hRule="atLeast"/>
        </w:trPr>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31 декабря 2020 года исполнилось 18 лет</w:t>
            </w:r>
          </w:p>
        </w:tc>
        <w:tc>
          <w:tcPr>
            <w:tcW w:w="723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гражданин представляет в сентябре 2021 года сведения в связи с назначением на должность. Отчетной датой является 1 августа 2021 года</w:t>
            </w:r>
          </w:p>
        </w:tc>
      </w:tr>
      <w:tr>
        <w:trPr>
          <w:trHeight w:val="435" w:hRule="atLeast"/>
        </w:trPr>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5 мая 2021 года исполнилось 18 лет</w:t>
            </w:r>
          </w:p>
        </w:tc>
        <w:tc>
          <w:tcPr>
            <w:tcW w:w="723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trPr>
          <w:trHeight w:val="435" w:hRule="atLeast"/>
        </w:trPr>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1 августа 2021 года исполнилось 18 лет</w:t>
            </w:r>
          </w:p>
        </w:tc>
        <w:tc>
          <w:tcPr>
            <w:tcW w:w="723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trPr>
          <w:trHeight w:val="435" w:hRule="atLeast"/>
        </w:trPr>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17 августа 2021 года исполнилось 18 лет</w:t>
            </w:r>
          </w:p>
        </w:tc>
        <w:tc>
          <w:tcPr>
            <w:tcW w:w="723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ListParagraph"/>
        <w:ind w:left="0" w:firstLine="567"/>
        <w:rPr>
          <w:rFonts w:ascii="Times New Roman" w:hAnsi="Times New Roman"/>
          <w:b/>
          <w:b/>
          <w:sz w:val="28"/>
          <w:szCs w:val="28"/>
        </w:rPr>
      </w:pPr>
      <w:r>
        <w:rPr>
          <w:rFonts w:ascii="Times New Roman" w:hAnsi="Times New Roman"/>
          <w:b/>
          <w:sz w:val="28"/>
          <w:szCs w:val="28"/>
        </w:rPr>
        <w:t>Уточнение представленных сведений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Normal"/>
        <w:ind w:firstLine="567"/>
        <w:rPr>
          <w:rFonts w:ascii="Times New Roman" w:hAnsi="Times New Roman"/>
          <w:b/>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ind w:left="0" w:firstLine="567"/>
        <w:rPr>
          <w:rFonts w:ascii="Times New Roman" w:hAnsi="Times New Roman"/>
          <w:sz w:val="28"/>
          <w:szCs w:val="28"/>
        </w:rPr>
      </w:pPr>
      <w:r>
        <w:rPr>
          <w:rFonts w:ascii="Times New Roman" w:hAnsi="Times New Roman"/>
          <w:sz w:val="28"/>
          <w:szCs w:val="28"/>
        </w:rPr>
        <w:t>Заявление подается (таблица № 4):</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3223"/>
        <w:gridCol w:w="7124"/>
      </w:tblGrid>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Департамент государственной службы и кадров Правительства Российской Федерации</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pStyle w:val="Normal"/>
              <w:widowControl w:val="false"/>
              <w:ind w:hanging="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Центрального банка Российской Федерации</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3"/>
              <w:rPr>
                <w:rFonts w:ascii="Times New Roman" w:hAnsi="Times New Roman"/>
                <w:sz w:val="28"/>
                <w:szCs w:val="28"/>
              </w:rPr>
            </w:pPr>
            <w:r>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3"/>
              <w:rPr>
                <w:rFonts w:ascii="Times New Roman" w:hAnsi="Times New Roman"/>
                <w:sz w:val="28"/>
                <w:szCs w:val="28"/>
              </w:rPr>
            </w:pPr>
            <w:r>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Normal"/>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pStyle w:val="Normal"/>
        <w:ind w:firstLine="851"/>
        <w:rPr>
          <w:rFonts w:ascii="Times New Roman" w:hAnsi="Times New Roman"/>
          <w:sz w:val="28"/>
          <w:szCs w:val="28"/>
        </w:rPr>
      </w:pPr>
      <w:r>
        <w:rPr>
          <w:rFonts w:ascii="Times New Roman" w:hAnsi="Times New Roman"/>
          <w:sz w:val="28"/>
          <w:szCs w:val="28"/>
        </w:rPr>
      </w:r>
      <w:r>
        <w:br w:type="page"/>
      </w:r>
    </w:p>
    <w:p>
      <w:pPr>
        <w:pStyle w:val="Normal"/>
        <w:ind w:firstLine="851"/>
        <w:jc w:val="center"/>
        <w:rPr>
          <w:rFonts w:ascii="Times New Roman" w:hAnsi="Times New Roman"/>
          <w:b/>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ListParagraph"/>
        <w:ind w:left="0" w:firstLine="567"/>
        <w:rPr>
          <w:rFonts w:ascii="Times New Roman" w:hAnsi="Times New Roman"/>
          <w:sz w:val="28"/>
          <w:szCs w:val="28"/>
        </w:rPr>
      </w:pPr>
      <w:r>
        <w:rPr>
          <w:rFonts w:ascii="Times New Roman" w:hAnsi="Times New Roman"/>
          <w:sz w:val="28"/>
          <w:szCs w:val="28"/>
        </w:rPr>
        <w:t>К справке могут быть приложены любые документы, в том числе пояснения служащего (работника).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СПО "Справки БК" размещено на официальном сайте Президента Российской Федерации (</w:t>
      </w:r>
      <w:hyperlink r:id="rId9">
        <w:r>
          <w:rPr>
            <w:rFonts w:ascii="Times New Roman" w:hAnsi="Times New Roman"/>
            <w:sz w:val="28"/>
            <w:szCs w:val="28"/>
          </w:rPr>
          <w:t>http://www.kremlin.ru/structure/additional/12</w:t>
        </w:r>
      </w:hyperlink>
      <w:r>
        <w:rPr>
          <w:rStyle w:val="Style23"/>
          <w:rFonts w:ascii="Times New Roman" w:hAnsi="Times New Roman"/>
          <w:sz w:val="28"/>
          <w:szCs w:val="28"/>
        </w:rPr>
        <w:t>), ссылка на который</w:t>
      </w:r>
      <w:r>
        <w:rPr>
          <w:rFonts w:ascii="Times New Roman" w:hAnsi="Times New Roman"/>
          <w:sz w:val="28"/>
          <w:szCs w:val="28"/>
        </w:rPr>
        <w:t xml:space="preserve">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0">
        <w:r>
          <w:rPr>
            <w:rFonts w:ascii="Times New Roman" w:hAnsi="Times New Roman"/>
            <w:sz w:val="28"/>
            <w:szCs w:val="28"/>
          </w:rPr>
          <w:t>https://gossluzhba.gov.ru/anticorruption/spravki_bk</w:t>
        </w:r>
      </w:hyperlink>
      <w:r>
        <w:rPr>
          <w:rStyle w:val="Style23"/>
          <w:rFonts w:ascii="Times New Roman" w:hAnsi="Times New Roman"/>
          <w:sz w:val="28"/>
          <w:szCs w:val="28"/>
        </w:rPr>
        <w:t>)</w:t>
      </w:r>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 xml:space="preserve">Одновременно необходимо не допускать ситуаций, при которых дата и время печати справки будут отличаться на листах справки. </w:t>
      </w:r>
    </w:p>
    <w:p>
      <w:pPr>
        <w:pStyle w:val="ListParagraph"/>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pPr>
        <w:pStyle w:val="ListParagraph"/>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pPr>
        <w:pStyle w:val="ListParagraph"/>
        <w:ind w:left="0" w:firstLine="567"/>
        <w:rPr>
          <w:rFonts w:ascii="Times New Roman" w:hAnsi="Times New Roman"/>
          <w:sz w:val="28"/>
          <w:szCs w:val="28"/>
        </w:rPr>
      </w:pPr>
      <w:r>
        <w:rPr>
          <w:rFonts w:ascii="Times New Roman" w:hAnsi="Times New Roman"/>
          <w:sz w:val="28"/>
          <w:szCs w:val="28"/>
        </w:rPr>
        <w:t>- не допускается наличие подписи и пометок на линейных и двумерных штрих-кодах;</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рукописные правки. </w:t>
      </w:r>
    </w:p>
    <w:p>
      <w:pPr>
        <w:pStyle w:val="ListParagraph"/>
        <w:ind w:left="0" w:firstLine="567"/>
        <w:rPr>
          <w:rFonts w:ascii="Times New Roman" w:hAnsi="Times New Roman"/>
          <w:sz w:val="28"/>
          <w:szCs w:val="28"/>
        </w:rPr>
      </w:pPr>
      <w:r>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pPr>
        <w:pStyle w:val="ListParagraph"/>
        <w:ind w:left="0" w:firstLine="567"/>
        <w:rPr>
          <w:rFonts w:ascii="Times New Roman" w:hAnsi="Times New Roman"/>
          <w:sz w:val="28"/>
          <w:szCs w:val="28"/>
        </w:rPr>
      </w:pPr>
      <w:r>
        <w:rPr>
          <w:rFonts w:ascii="Times New Roman" w:hAnsi="Times New Roman"/>
          <w:sz w:val="28"/>
          <w:szCs w:val="28"/>
        </w:rPr>
        <w:t xml:space="preserve">Справки не рекомендуется прошивать и фиксировать скрепкой. </w:t>
      </w:r>
    </w:p>
    <w:p>
      <w:pPr>
        <w:pStyle w:val="ListParagraph"/>
        <w:ind w:left="0" w:firstLine="567"/>
        <w:rPr>
          <w:rFonts w:ascii="Times New Roman" w:hAnsi="Times New Roman"/>
          <w:sz w:val="28"/>
          <w:szCs w:val="28"/>
        </w:rPr>
      </w:pPr>
      <w:r>
        <w:rPr>
          <w:rFonts w:ascii="Times New Roman" w:hAnsi="Times New Roman"/>
          <w:sz w:val="28"/>
          <w:szCs w:val="28"/>
        </w:rPr>
        <w:t>Также рекомендуется обеспечить печать справки и ее заверение в течение одного дня. Не рекомендуется осуществлять подмену листов справки листами, напечатанными в иной момент времени.</w:t>
      </w:r>
    </w:p>
    <w:p>
      <w:pPr>
        <w:pStyle w:val="ListParagraph"/>
        <w:ind w:left="0" w:firstLine="567"/>
        <w:rPr>
          <w:rFonts w:ascii="Times New Roman" w:hAnsi="Times New Roman"/>
          <w:sz w:val="28"/>
          <w:szCs w:val="28"/>
        </w:rPr>
      </w:pPr>
      <w:r>
        <w:rPr>
          <w:rFonts w:ascii="Times New Roman" w:hAnsi="Times New Roman"/>
          <w:sz w:val="28"/>
          <w:szCs w:val="28"/>
        </w:rPr>
        <w:t>Печатать справки рекомендуется только на одной стороне листа.</w:t>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t>ТИТУЛЬНЫЙ ЛИСТ</w:t>
      </w:r>
    </w:p>
    <w:p>
      <w:pPr>
        <w:pStyle w:val="ListParagraph"/>
        <w:tabs>
          <w:tab w:val="clear" w:pos="709"/>
          <w:tab w:val="left" w:pos="851" w:leader="none"/>
        </w:tabs>
        <w:ind w:left="0"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pStyle w:val="Normal"/>
        <w:tabs>
          <w:tab w:val="clear" w:pos="709"/>
          <w:tab w:val="left" w:pos="567" w:leader="none"/>
        </w:tabs>
        <w:ind w:firstLine="567"/>
        <w:rPr>
          <w:rFonts w:ascii="Times New Roman" w:hAnsi="Times New Roman" w:cs="Courier New"/>
          <w:sz w:val="28"/>
          <w:szCs w:val="28"/>
        </w:rPr>
      </w:pPr>
      <w:r>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Pr>
          <w:rFonts w:cs="Courier New" w:ascii="Times New Roman" w:hAnsi="Times New Roman"/>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cs="Courier New" w:ascii="Times New Roman" w:hAnsi="Times New Roman"/>
          <w:color w:val="1F497D"/>
          <w:sz w:val="28"/>
          <w:szCs w:val="28"/>
        </w:rPr>
        <w:t>е</w:t>
      </w:r>
      <w:r>
        <w:rPr>
          <w:rFonts w:ascii="Times New Roman" w:hAnsi="Times New Roman"/>
          <w:bCs/>
          <w:sz w:val="28"/>
          <w:szCs w:val="28"/>
        </w:rPr>
        <w:t xml:space="preserve">) </w:t>
      </w:r>
      <w:r>
        <w:rPr>
          <w:rStyle w:val="Style16"/>
          <w:rFonts w:cs="Times New Roman" w:ascii="Times New Roman" w:hAnsi="Times New Roman"/>
          <w:sz w:val="28"/>
          <w:szCs w:val="28"/>
        </w:rPr>
        <w:t>полностью, без</w:t>
      </w:r>
      <w:r>
        <w:rPr>
          <w:rStyle w:val="Style16"/>
          <w:rFonts w:cs="Times New Roman"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cs="Courier New" w:ascii="Times New Roman" w:hAnsi="Times New Roman"/>
          <w:sz w:val="28"/>
          <w:szCs w:val="28"/>
        </w:rPr>
        <w:t>удостоверяющего личность документа указываются по состоянию на дату представления справки)</w:t>
      </w:r>
      <w:r>
        <w:rPr>
          <w:rStyle w:val="Style16"/>
          <w:rFonts w:cs="Times New Roman" w:ascii="Times New Roman" w:hAnsi="Times New Roman"/>
          <w:color w:val="000000"/>
          <w:sz w:val="28"/>
          <w:szCs w:val="28"/>
        </w:rPr>
        <w:t xml:space="preserve">. </w:t>
      </w:r>
      <w:r>
        <w:rPr>
          <w:rFonts w:cs="Courier New"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Style16"/>
          <w:rFonts w:cs="Times New Roman"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ConsPlusNonformat"/>
        <w:tabs>
          <w:tab w:val="clear" w:pos="709"/>
          <w:tab w:val="left" w:pos="567" w:leader="none"/>
        </w:tabs>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szCs w:val="28"/>
        </w:rPr>
        <w:t>(с 1 января по 1 (30) апреля года, следующего за отчетным)</w:t>
      </w:r>
      <w:r>
        <w:rPr>
          <w:rStyle w:val="Style16"/>
          <w:rFonts w:cs="Times New Roman" w:ascii="Times New Roman" w:hAnsi="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clear" w:pos="709"/>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Pr>
          <w:rFonts w:ascii="Times New Roman" w:hAnsi="Times New Roman"/>
          <w:sz w:val="28"/>
          <w:szCs w:val="28"/>
        </w:rPr>
        <w:t>или "находится на домашнем воспитании".</w:t>
      </w:r>
    </w:p>
    <w:p>
      <w:pPr>
        <w:pStyle w:val="ConsPlusNonformat"/>
        <w:tabs>
          <w:tab w:val="clear" w:pos="709"/>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Style16"/>
          <w:rFonts w:cs="Times New Roman" w:ascii="Times New Roman" w:hAnsi="Times New Roman"/>
          <w:sz w:val="28"/>
          <w:szCs w:val="28"/>
        </w:rPr>
        <w:t>.</w:t>
      </w:r>
    </w:p>
    <w:p>
      <w:pPr>
        <w:pStyle w:val="ConsPlusNonformat"/>
        <w:tabs>
          <w:tab w:val="clear" w:pos="709"/>
          <w:tab w:val="left" w:pos="567" w:leader="none"/>
        </w:tabs>
        <w:ind w:firstLine="567"/>
        <w:rPr>
          <w:rFonts w:ascii="Times New Roman" w:hAnsi="Times New Roman"/>
          <w:sz w:val="28"/>
          <w:szCs w:val="28"/>
        </w:rPr>
      </w:pPr>
      <w:r>
        <w:rPr>
          <w:rStyle w:val="Style16"/>
          <w:rFonts w:cs="Times New Roman" w:ascii="Times New Roman" w:hAnsi="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Pr>
          <w:rStyle w:val="Style16"/>
          <w:rFonts w:cs="Times New Roman" w:ascii="Times New Roman" w:hAnsi="Times New Roman"/>
          <w:sz w:val="28"/>
          <w:szCs w:val="28"/>
        </w:rPr>
        <w:t>осуществляющий уход за нетрудоспособным гражданином</w:t>
      </w:r>
      <w:r>
        <w:rPr>
          <w:rFonts w:ascii="Times New Roman" w:hAnsi="Times New Roman"/>
          <w:sz w:val="28"/>
          <w:szCs w:val="28"/>
        </w:rPr>
        <w:t>".</w:t>
      </w:r>
    </w:p>
    <w:p>
      <w:pPr>
        <w:pStyle w:val="ConsPlusNonformat"/>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Pr>
          <w:rFonts w:cs="Times New Roman" w:ascii="Times New Roman" w:hAnsi="Times New Roman"/>
          <w:sz w:val="28"/>
          <w:szCs w:val="28"/>
        </w:rPr>
        <w:t>"</w:t>
      </w:r>
      <w:r>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cs="Times New Roman" w:ascii="Times New Roman" w:hAnsi="Times New Roman"/>
          <w:sz w:val="28"/>
          <w:szCs w:val="28"/>
        </w:rPr>
        <w:t>"</w:t>
      </w:r>
      <w:r>
        <w:rPr>
          <w:rFonts w:ascii="Times New Roman" w:hAnsi="Times New Roman"/>
          <w:sz w:val="28"/>
          <w:szCs w:val="28"/>
        </w:rPr>
        <w:t>;</w:t>
      </w:r>
      <w:r>
        <w:rPr>
          <w:rStyle w:val="Style16"/>
          <w:rFonts w:ascii="Times New Roman" w:hAnsi="Times New Roman"/>
          <w:sz w:val="28"/>
          <w:szCs w:val="28"/>
        </w:rPr>
        <w:t>5)</w:t>
      </w:r>
      <w:r>
        <w:rPr>
          <w:rStyle w:val="Style16"/>
          <w:rFonts w:cs="Times New Roman" w:ascii="Times New Roman" w:hAnsi="Times New Roman"/>
          <w:sz w:val="28"/>
          <w:szCs w:val="28"/>
        </w:rPr>
        <w:t xml:space="preserve"> при наличии на дату представления справки нескольких мест работы на титульном листе </w:t>
      </w:r>
      <w:r>
        <w:rPr>
          <w:rFonts w:ascii="Times New Roman" w:hAnsi="Times New Roman"/>
          <w:sz w:val="28"/>
          <w:szCs w:val="28"/>
        </w:rPr>
        <w:t>обязательно</w:t>
      </w:r>
      <w:r>
        <w:rPr>
          <w:rStyle w:val="Style16"/>
          <w:rFonts w:cs="Times New Roman" w:ascii="Times New Roman" w:hAnsi="Times New Roman"/>
          <w:sz w:val="28"/>
          <w:szCs w:val="28"/>
        </w:rPr>
        <w:t xml:space="preserve"> указывается основное место работы, т.е. </w:t>
      </w:r>
      <w:r>
        <w:rPr>
          <w:rFonts w:cs="Times New Roman" w:ascii="Times New Roman" w:hAnsi="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pPr>
        <w:pStyle w:val="ConsPlusNonformat"/>
        <w:tabs>
          <w:tab w:val="clear" w:pos="709"/>
          <w:tab w:val="left" w:pos="567" w:leader="none"/>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ConsPlusNonformat"/>
        <w:tabs>
          <w:tab w:val="clear" w:pos="709"/>
          <w:tab w:val="left" w:pos="567" w:leader="none"/>
        </w:tabs>
        <w:ind w:firstLine="567"/>
        <w:rPr>
          <w:rFonts w:ascii="Times New Roman" w:hAnsi="Times New Roman" w:cs="Times New Roman"/>
          <w:sz w:val="28"/>
          <w:szCs w:val="28"/>
        </w:rPr>
      </w:pPr>
      <w:r>
        <w:rPr>
          <w:rStyle w:val="Style16"/>
          <w:rFonts w:cs="Times New Roman" w:ascii="Times New Roman" w:hAnsi="Times New Roman"/>
          <w:color w:val="000000"/>
          <w:sz w:val="28"/>
          <w:szCs w:val="28"/>
        </w:rPr>
        <w:t>6)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6"/>
          <w:rFonts w:cs="Times New Roman" w:ascii="Times New Roman" w:hAnsi="Times New Roman"/>
          <w:sz w:val="28"/>
          <w:szCs w:val="28"/>
        </w:rPr>
        <w:t>по состоянию на дату представления справки</w:t>
      </w:r>
      <w:r>
        <w:rPr>
          <w:rStyle w:val="Style16"/>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6"/>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pPr>
        <w:pStyle w:val="Normal"/>
        <w:rPr>
          <w:rFonts w:ascii="Times New Roman" w:hAnsi="Times New Roman"/>
          <w:sz w:val="28"/>
          <w:szCs w:val="28"/>
        </w:rPr>
      </w:pPr>
      <w:r>
        <w:rPr>
          <w:rFonts w:ascii="Times New Roman" w:hAnsi="Times New Roman"/>
          <w:sz w:val="28"/>
          <w:szCs w:val="28"/>
        </w:rPr>
      </w:r>
      <w:r>
        <w:br w:type="page"/>
      </w:r>
    </w:p>
    <w:p>
      <w:pPr>
        <w:pStyle w:val="Normal"/>
        <w:ind w:hanging="0"/>
        <w:jc w:val="center"/>
        <w:rPr>
          <w:rFonts w:ascii="Times New Roman" w:hAnsi="Times New Roman"/>
          <w:b/>
          <w:b/>
          <w:sz w:val="28"/>
          <w:szCs w:val="28"/>
        </w:rPr>
      </w:pPr>
      <w:r>
        <w:rPr>
          <w:rFonts w:ascii="Times New Roman" w:hAnsi="Times New Roman"/>
          <w:b/>
          <w:sz w:val="28"/>
          <w:szCs w:val="28"/>
        </w:rPr>
        <w:t>РАЗДЕЛ 1. СВЕДЕНИЯ О ДОХОДАХ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ListParagraph"/>
        <w:tabs>
          <w:tab w:val="clear" w:pos="709"/>
          <w:tab w:val="left" w:pos="1134" w:leader="none"/>
        </w:tabs>
        <w:ind w:left="0" w:firstLine="567"/>
        <w:rPr>
          <w:rFonts w:ascii="Times New Roman" w:hAnsi="Times New Roman"/>
          <w:b/>
          <w:b/>
          <w:sz w:val="28"/>
          <w:szCs w:val="28"/>
        </w:rPr>
      </w:pPr>
      <w:r>
        <w:rPr>
          <w:rFonts w:ascii="Times New Roman" w:hAnsi="Times New Roman"/>
          <w:b/>
          <w:sz w:val="28"/>
          <w:szCs w:val="28"/>
        </w:rPr>
        <w:t>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pPr>
        <w:pStyle w:val="Normal"/>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pStyle w:val="ListParagraph"/>
        <w:ind w:left="0" w:firstLine="567"/>
        <w:rPr>
          <w:rFonts w:ascii="Times New Roman" w:hAnsi="Times New Roman"/>
          <w:b/>
          <w:b/>
          <w:sz w:val="28"/>
          <w:szCs w:val="28"/>
        </w:rPr>
      </w:pPr>
      <w:r>
        <w:rPr>
          <w:rFonts w:ascii="Times New Roman" w:hAnsi="Times New Roman"/>
          <w:b/>
          <w:sz w:val="28"/>
          <w:szCs w:val="28"/>
        </w:rPr>
        <w:t>Особенности заполнения данного раздела отдельными категориями лиц</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ListParagraph"/>
        <w:ind w:left="0" w:firstLine="567"/>
        <w:rPr>
          <w:rFonts w:ascii="Times New Roman" w:hAnsi="Times New Roman"/>
          <w:sz w:val="28"/>
          <w:szCs w:val="28"/>
        </w:rPr>
      </w:pPr>
      <w:r>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pPr>
        <w:pStyle w:val="Normal"/>
        <w:ind w:firstLine="567"/>
        <w:rPr>
          <w:rFonts w:ascii="Times New Roman" w:hAnsi="Times New Roman"/>
          <w:sz w:val="28"/>
          <w:szCs w:val="28"/>
        </w:rPr>
      </w:pPr>
      <w:r>
        <w:rPr>
          <w:rFonts w:ascii="Times New Roman" w:hAnsi="Times New Roman"/>
          <w:sz w:val="28"/>
          <w:szCs w:val="28"/>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Normal"/>
        <w:ind w:firstLine="567"/>
        <w:rPr>
          <w:rFonts w:ascii="Times New Roman" w:hAnsi="Times New Roman"/>
          <w:sz w:val="28"/>
          <w:szCs w:val="28"/>
        </w:rPr>
      </w:pPr>
      <w:r>
        <w:rPr>
          <w:rFonts w:ascii="Times New Roman" w:hAnsi="Times New Roman"/>
          <w:sz w:val="28"/>
          <w:szCs w:val="28"/>
        </w:rPr>
        <w:t>3)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pPr>
        <w:pStyle w:val="Normal"/>
        <w:ind w:firstLine="567"/>
        <w:rPr>
          <w:rFonts w:ascii="Times New Roman" w:hAnsi="Times New Roman"/>
          <w:sz w:val="28"/>
          <w:szCs w:val="28"/>
        </w:rPr>
      </w:pPr>
      <w:r>
        <w:rPr>
          <w:rFonts w:ascii="Times New Roman" w:hAnsi="Times New Roman"/>
          <w:sz w:val="28"/>
          <w:szCs w:val="28"/>
        </w:rP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педагогической и научной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pStyle w:val="ListParagraph"/>
        <w:ind w:left="0" w:firstLine="567"/>
        <w:rPr>
          <w:rFonts w:ascii="Times New Roman" w:hAnsi="Times New Roman"/>
          <w:b/>
          <w:b/>
          <w:sz w:val="28"/>
          <w:szCs w:val="28"/>
        </w:rPr>
      </w:pPr>
      <w:r>
        <w:rPr>
          <w:rFonts w:ascii="Times New Roman" w:hAnsi="Times New Roman"/>
          <w:b/>
          <w:sz w:val="28"/>
          <w:szCs w:val="28"/>
        </w:rPr>
        <w:t>Доход от иной творческой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Normal"/>
        <w:tabs>
          <w:tab w:val="clear" w:pos="709"/>
          <w:tab w:val="left" w:pos="1134" w:leader="none"/>
        </w:tabs>
        <w:ind w:firstLine="567"/>
        <w:rPr>
          <w:rFonts w:ascii="Times New Roman" w:hAnsi="Times New Roman"/>
          <w:b/>
          <w:b/>
          <w:sz w:val="28"/>
          <w:szCs w:val="28"/>
        </w:rPr>
      </w:pPr>
      <w:r>
        <w:rPr>
          <w:rFonts w:ascii="Times New Roman" w:hAnsi="Times New Roman"/>
          <w:b/>
          <w:sz w:val="28"/>
          <w:szCs w:val="28"/>
        </w:rPr>
        <w:t>Доход от вкладов в банках и иных кредитных организациях</w:t>
      </w:r>
    </w:p>
    <w:p>
      <w:pPr>
        <w:pStyle w:val="ListParagraph"/>
        <w:numPr>
          <w:ilvl w:val="0"/>
          <w:numId w:val="1"/>
        </w:numPr>
        <w:ind w:left="0" w:firstLine="567"/>
        <w:rPr>
          <w:rFonts w:ascii="Times New Roman" w:hAnsi="Times New Roman"/>
          <w:sz w:val="36"/>
          <w:szCs w:val="28"/>
        </w:rPr>
      </w:pP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1">
        <w:r>
          <w:rPr>
            <w:rFonts w:ascii="Times New Roman" w:hAnsi="Times New Roman"/>
            <w:sz w:val="28"/>
            <w:szCs w:val="28"/>
          </w:rPr>
          <w:t>https://www.cbr.ru/currency_base/daily/</w:t>
        </w:r>
      </w:hyperlink>
      <w:r>
        <w:rPr>
          <w:rFonts w:ascii="Times New Roman" w:hAnsi="Times New Roman"/>
          <w:sz w:val="28"/>
          <w:szCs w:val="28"/>
        </w:rPr>
        <w:t xml:space="preserve">. </w:t>
      </w:r>
    </w:p>
    <w:p>
      <w:pPr>
        <w:pStyle w:val="Normal"/>
        <w:ind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ListParagraph"/>
        <w:ind w:left="0" w:firstLine="567"/>
        <w:rPr>
          <w:rFonts w:ascii="Times New Roman" w:hAnsi="Times New Roman"/>
          <w:sz w:val="28"/>
          <w:szCs w:val="28"/>
        </w:rPr>
      </w:pPr>
      <w:r>
        <w:rPr>
          <w:rFonts w:ascii="Times New Roman" w:hAnsi="Times New Roman"/>
          <w:sz w:val="28"/>
          <w:szCs w:val="28"/>
        </w:rPr>
        <w:t>2) выплаченный купонный доход по облигациям;</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Pr>
          <w:rFonts w:ascii="Times New Roman" w:hAnsi="Times New Roman"/>
          <w:sz w:val="28"/>
          <w:szCs w:val="28"/>
          <w:shd w:fill="FFFFFF" w:val="clear"/>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Иные доходы</w:t>
      </w:r>
    </w:p>
    <w:p>
      <w:pPr>
        <w:pStyle w:val="Style25"/>
        <w:numPr>
          <w:ilvl w:val="0"/>
          <w:numId w:val="1"/>
        </w:numPr>
        <w:shd w:val="clear" w:color="auto" w:fill="auto"/>
        <w:tabs>
          <w:tab w:val="clear" w:pos="709"/>
          <w:tab w:val="left" w:pos="142"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В данной строке указываются доходы, которые не были отражены в строках 1-5 справки. </w:t>
      </w:r>
    </w:p>
    <w:p>
      <w:pPr>
        <w:pStyle w:val="Style25"/>
        <w:shd w:val="clear" w:color="auto" w:fill="auto"/>
        <w:tabs>
          <w:tab w:val="clear" w:pos="709"/>
          <w:tab w:val="left" w:pos="142" w:leader="none"/>
        </w:tabs>
        <w:spacing w:lineRule="auto" w:line="240" w:before="0" w:after="0"/>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Так, например, в строке иные доходы могут быть указаны: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государственная и негосударственная пенсии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Style16"/>
          <w:rFonts w:cs="Times New Roman" w:ascii="Times New Roman" w:hAnsi="Times New Roman"/>
          <w:sz w:val="28"/>
          <w:szCs w:val="28"/>
        </w:rPr>
        <w:t>;</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2"/>
        </w:numPr>
        <w:tabs>
          <w:tab w:val="clear" w:pos="709"/>
          <w:tab w:val="left" w:pos="142" w:leader="none"/>
          <w:tab w:val="left" w:pos="1134" w:leader="none"/>
        </w:tabs>
        <w:ind w:left="0" w:firstLine="567"/>
        <w:rPr>
          <w:color w:val="auto"/>
          <w:sz w:val="28"/>
          <w:szCs w:val="28"/>
        </w:rPr>
      </w:pPr>
      <w:r>
        <w:rPr>
          <w:rStyle w:val="Style16"/>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Style16"/>
          <w:rFonts w:cs="Times New Roman"/>
          <w:sz w:val="28"/>
          <w:szCs w:val="28"/>
        </w:rPr>
        <w:t xml:space="preserve"> и др.</w:t>
      </w:r>
      <w:r>
        <w:rPr>
          <w:color w:val="auto"/>
          <w:sz w:val="28"/>
          <w:szCs w:val="28"/>
        </w:rPr>
        <w:t xml:space="preserve">), если данные выплаты не были включены в справку по форме 2-НДФЛ, выдаваемую по месту службы (работы). </w:t>
      </w:r>
    </w:p>
    <w:p>
      <w:pPr>
        <w:pStyle w:val="Default"/>
        <w:tabs>
          <w:tab w:val="clear" w:pos="709"/>
          <w:tab w:val="left" w:pos="142" w:leader="none"/>
          <w:tab w:val="left" w:pos="1134" w:leader="none"/>
        </w:tabs>
        <w:ind w:firstLine="567"/>
        <w:rPr>
          <w:color w:val="auto"/>
          <w:sz w:val="28"/>
          <w:szCs w:val="28"/>
        </w:rPr>
      </w:pPr>
      <w:r>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Pr>
          <w:sz w:val="28"/>
          <w:szCs w:val="28"/>
        </w:rPr>
        <w:t>"</w:t>
      </w:r>
      <w:r>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Pr>
          <w:color w:val="auto"/>
          <w:sz w:val="28"/>
          <w:szCs w:val="28"/>
        </w:rPr>
        <w:t>).</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стипендия;</w:t>
      </w:r>
    </w:p>
    <w:p>
      <w:pPr>
        <w:pStyle w:val="ListParagraph"/>
        <w:numPr>
          <w:ilvl w:val="0"/>
          <w:numId w:val="2"/>
        </w:numPr>
        <w:tabs>
          <w:tab w:val="clear" w:pos="709"/>
          <w:tab w:val="left" w:pos="142" w:leader="none"/>
          <w:tab w:val="left" w:pos="1134" w:leader="none"/>
        </w:tabs>
        <w:ind w:left="0" w:firstLine="567"/>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Style16"/>
          <w:rFonts w:cs="Times New Roman" w:ascii="Times New Roman" w:hAnsi="Times New Roman"/>
          <w:b/>
          <w:color w:val="000000"/>
          <w:sz w:val="28"/>
          <w:szCs w:val="28"/>
        </w:rPr>
        <w:t xml:space="preserve"> </w:t>
      </w:r>
      <w:r>
        <w:rPr>
          <w:rStyle w:val="Style16"/>
          <w:rFonts w:cs="Times New Roman" w:ascii="Times New Roman" w:hAnsi="Times New Roman"/>
          <w:color w:val="000000"/>
          <w:sz w:val="28"/>
          <w:szCs w:val="28"/>
        </w:rPr>
        <w:t xml:space="preserve">или иным родственникам. </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Style w:val="Style16"/>
          <w:rFonts w:cs="Times New Roman" w:ascii="Times New Roman" w:hAnsi="Times New Roman"/>
          <w:color w:val="000000"/>
          <w:sz w:val="28"/>
          <w:szCs w:val="28"/>
        </w:rPr>
        <w:t xml:space="preserve">При этом </w:t>
      </w:r>
      <w:r>
        <w:rPr>
          <w:rStyle w:val="Style16"/>
          <w:rFonts w:cs="Times New Roman" w:ascii="Times New Roman" w:hAnsi="Times New Roman"/>
          <w:sz w:val="28"/>
          <w:szCs w:val="28"/>
        </w:rPr>
        <w:t xml:space="preserve">рекомендуется </w:t>
      </w:r>
      <w:r>
        <w:rPr>
          <w:rStyle w:val="Style16"/>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Аналогично в отношении продажи имущества, находящегося в совместной собственности.</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sz w:val="28"/>
          <w:szCs w:val="28"/>
          <w:shd w:fill="FFFFFF" w:val="clear"/>
        </w:rPr>
      </w:pPr>
      <w:r>
        <w:rPr>
          <w:rStyle w:val="Style16"/>
          <w:rFonts w:cs="Times New Roman" w:ascii="Times New Roman" w:hAnsi="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w:t>
      </w:r>
      <w:r>
        <w:rPr>
          <w:rFonts w:ascii="Times New Roman" w:hAnsi="Times New Roman"/>
          <w:sz w:val="28"/>
          <w:szCs w:val="28"/>
        </w:rPr>
        <w:t xml:space="preserve">адрес места нахождения </w:t>
      </w:r>
      <w:r>
        <w:rPr>
          <w:rStyle w:val="11"/>
          <w:rFonts w:ascii="Times New Roman" w:hAnsi="Times New Roman"/>
          <w:color w:val="000000"/>
          <w:sz w:val="28"/>
          <w:szCs w:val="28"/>
        </w:rPr>
        <w:t xml:space="preserve">организации, от которой был получен доход;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sz w:val="28"/>
          <w:szCs w:val="28"/>
          <w:shd w:fill="FFFFFF" w:val="clear"/>
        </w:rPr>
      </w:pPr>
      <w:r>
        <w:rPr>
          <w:rStyle w:val="Style16"/>
          <w:rFonts w:cs="Times New Roman"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color w:val="000000"/>
          <w:sz w:val="28"/>
          <w:szCs w:val="28"/>
        </w:rPr>
      </w:pPr>
      <w:r>
        <w:rPr>
          <w:rStyle w:val="Style16"/>
          <w:rFonts w:cs="Times New Roman" w:ascii="Times New Roman" w:hAnsi="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w:t>
      </w:r>
      <w:r>
        <w:rPr>
          <w:rFonts w:ascii="Times New Roman" w:hAnsi="Times New Roman"/>
          <w:sz w:val="28"/>
          <w:szCs w:val="28"/>
        </w:rPr>
        <w:t xml:space="preserve">адрес места нахождения </w:t>
      </w:r>
      <w:r>
        <w:rPr>
          <w:rStyle w:val="11"/>
          <w:rFonts w:ascii="Times New Roman" w:hAnsi="Times New Roman"/>
          <w:color w:val="000000"/>
          <w:sz w:val="28"/>
          <w:szCs w:val="28"/>
        </w:rPr>
        <w:t xml:space="preserve">организации, от которой был получен доход;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color w:val="000000"/>
          <w:sz w:val="28"/>
          <w:szCs w:val="28"/>
          <w:shd w:fill="FFFFFF" w:val="clear"/>
        </w:rPr>
      </w:pPr>
      <w:r>
        <w:rPr>
          <w:rFonts w:eastAsia="Times New Roman" w:cs="Times New Roman" w:ascii="Times New Roman" w:hAnsi="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eastAsia="Times New Roman" w:cs="Times New Roman" w:ascii="Times New Roman" w:hAnsi="Times New Roman"/>
          <w:sz w:val="28"/>
          <w:szCs w:val="28"/>
          <w:lang w:eastAsia="ru-RU"/>
        </w:rPr>
        <w:t>проценты по долговым обязательствам;</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порядке дарения или наследования;</w:t>
      </w:r>
    </w:p>
    <w:p>
      <w:pPr>
        <w:pStyle w:val="Default"/>
        <w:numPr>
          <w:ilvl w:val="0"/>
          <w:numId w:val="2"/>
        </w:numPr>
        <w:tabs>
          <w:tab w:val="clear" w:pos="709"/>
          <w:tab w:val="left" w:pos="142" w:leader="none"/>
          <w:tab w:val="left" w:pos="1134" w:leader="none"/>
          <w:tab w:val="left" w:pos="1560" w:leader="none"/>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2"/>
        </w:numPr>
        <w:tabs>
          <w:tab w:val="clear" w:pos="709"/>
          <w:tab w:val="left" w:pos="142" w:leader="none"/>
          <w:tab w:val="left" w:pos="1134" w:leader="none"/>
          <w:tab w:val="left" w:pos="1560" w:leader="none"/>
        </w:tabs>
        <w:ind w:left="0" w:firstLine="567"/>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2"/>
        </w:numPr>
        <w:tabs>
          <w:tab w:val="clear" w:pos="709"/>
          <w:tab w:val="left" w:pos="142" w:leader="none"/>
          <w:tab w:val="left" w:pos="1134" w:leader="none"/>
          <w:tab w:val="left" w:pos="1560" w:leader="none"/>
        </w:tabs>
        <w:ind w:left="0" w:firstLine="567"/>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163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pPr>
        <w:pStyle w:val="Default"/>
        <w:numPr>
          <w:ilvl w:val="0"/>
          <w:numId w:val="2"/>
        </w:numPr>
        <w:tabs>
          <w:tab w:val="clear" w:pos="709"/>
          <w:tab w:val="left" w:pos="142" w:leader="none"/>
          <w:tab w:val="left" w:pos="1134" w:leader="none"/>
          <w:tab w:val="left" w:pos="1560" w:leader="none"/>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pPr>
        <w:pStyle w:val="ListParagraph"/>
        <w:numPr>
          <w:ilvl w:val="0"/>
          <w:numId w:val="2"/>
        </w:numPr>
        <w:tabs>
          <w:tab w:val="clear" w:pos="709"/>
          <w:tab w:val="left" w:pos="142" w:leader="none"/>
          <w:tab w:val="left" w:pos="1134" w:leader="none"/>
        </w:tabs>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2"/>
        </w:numPr>
        <w:tabs>
          <w:tab w:val="clear" w:pos="709"/>
          <w:tab w:val="left" w:pos="142" w:leader="none"/>
          <w:tab w:val="left" w:pos="1134" w:leader="none"/>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pPr>
        <w:pStyle w:val="ListParagraph"/>
        <w:numPr>
          <w:ilvl w:val="0"/>
          <w:numId w:val="2"/>
        </w:numPr>
        <w:tabs>
          <w:tab w:val="clear" w:pos="709"/>
          <w:tab w:val="left" w:pos="1276" w:leader="none"/>
        </w:tabs>
        <w:ind w:left="0" w:firstLine="567"/>
        <w:rPr>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Style25"/>
        <w:numPr>
          <w:ilvl w:val="0"/>
          <w:numId w:val="2"/>
        </w:numPr>
        <w:shd w:val="clear" w:color="auto" w:fill="auto"/>
        <w:tabs>
          <w:tab w:val="clear" w:pos="709"/>
          <w:tab w:val="left" w:pos="142" w:leader="none"/>
          <w:tab w:val="left" w:pos="1276"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Style25"/>
        <w:numPr>
          <w:ilvl w:val="0"/>
          <w:numId w:val="2"/>
        </w:numPr>
        <w:shd w:val="clear" w:color="auto" w:fill="auto"/>
        <w:tabs>
          <w:tab w:val="clear" w:pos="709"/>
          <w:tab w:val="left" w:pos="851" w:leader="none"/>
          <w:tab w:val="left" w:pos="1134" w:leader="none"/>
        </w:tabs>
        <w:spacing w:lineRule="auto" w:line="240" w:before="0" w:after="0"/>
        <w:ind w:left="0" w:firstLine="567"/>
        <w:rPr>
          <w:rFonts w:ascii="Times New Roman" w:hAnsi="Times New Roman" w:cs="Times New Roman"/>
          <w:color w:val="000000"/>
          <w:sz w:val="28"/>
          <w:szCs w:val="28"/>
          <w:shd w:fill="FFFFFF" w:val="clear"/>
        </w:rPr>
      </w:pPr>
      <w:r>
        <w:rPr>
          <w:rFonts w:cs="Times New Roman" w:ascii="Times New Roman" w:hAnsi="Times New Roman"/>
          <w:sz w:val="28"/>
          <w:szCs w:val="28"/>
        </w:rPr>
        <w:t>выплаты членам профсоюзных организаций, полученные от данных профсоюзных организаций;</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Pr>
          <w:rStyle w:val="Style16"/>
          <w:rFonts w:cs="Times New Roman" w:ascii="Times New Roman" w:hAnsi="Times New Roman"/>
          <w:color w:val="000000"/>
          <w:sz w:val="28"/>
          <w:szCs w:val="28"/>
        </w:rPr>
        <w:t xml:space="preserve"> кроме случая, предусмотренного пунктом 30 Методических рекомендаций</w:t>
      </w:r>
      <w:r>
        <w:rPr>
          <w:rFonts w:ascii="Times New Roman" w:hAnsi="Times New Roman"/>
          <w:sz w:val="28"/>
          <w:szCs w:val="28"/>
        </w:rPr>
        <w:t>) и третьих лиц на невозвратной основе;</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иные аналогичные выплаты.</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Также подлежат отражению в строке "Иные доходы", например, следующие выплаты:</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ежемесячная выплата в целях обеспечения социальной поддержки семей, имеющих детей, в соответствии с Указом Президента Российской Федерации от 7 апреля 2020 г. № 249;</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Указом Президента Российской Федерации от 23 июня 2020 г. № 412;</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Указом Президента Российской Федерации от 17 декабря 2020 г. № 797.</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pPr>
        <w:pStyle w:val="ListParagraph"/>
        <w:numPr>
          <w:ilvl w:val="0"/>
          <w:numId w:val="1"/>
        </w:numPr>
        <w:ind w:left="0" w:firstLine="567"/>
        <w:rPr>
          <w:rFonts w:ascii="Times New Roman" w:hAnsi="Times New Roman"/>
          <w:sz w:val="28"/>
          <w:szCs w:val="28"/>
        </w:rPr>
      </w:pPr>
      <w:r>
        <w:rPr>
          <w:rFonts w:eastAsia="Times New Roman" w:ascii="Times New Roman" w:hAnsi="Times New Roman"/>
          <w:sz w:val="28"/>
          <w:szCs w:val="28"/>
          <w:lang w:eastAsia="ru-RU"/>
        </w:rPr>
        <w:t>С учетом целей антико</w:t>
      </w:r>
      <w:r>
        <w:rPr>
          <w:rFonts w:eastAsia="Times New Roman" w:ascii="Times New Roman" w:hAnsi="Times New Roman"/>
          <w:color w:val="000000"/>
          <w:sz w:val="28"/>
          <w:szCs w:val="28"/>
          <w:lang w:eastAsia="ru-RU"/>
        </w:rPr>
        <w:t>р</w:t>
      </w:r>
      <w:r>
        <w:rPr>
          <w:rFonts w:eastAsia="Times New Roman" w:ascii="Times New Roman" w:hAnsi="Times New Roman"/>
          <w:sz w:val="28"/>
          <w:szCs w:val="28"/>
          <w:lang w:eastAsia="ru-RU"/>
        </w:rPr>
        <w:t>рупционного законодательства в строке 6 "Иные доходы"</w:t>
      </w:r>
      <w:r>
        <w:rPr>
          <w:rFonts w:eastAsia="Times New Roman" w:ascii="Times New Roman" w:hAnsi="Times New Roman"/>
          <w:b/>
          <w:sz w:val="28"/>
          <w:szCs w:val="28"/>
          <w:lang w:eastAsia="ru-RU"/>
        </w:rPr>
        <w:t xml:space="preserve"> не указываются </w:t>
      </w:r>
      <w:r>
        <w:rPr>
          <w:rFonts w:eastAsia="Times New Roman"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pPr>
        <w:pStyle w:val="Normal"/>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pPr>
        <w:pStyle w:val="Normal"/>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pStyle w:val="Normal"/>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pStyle w:val="Normal"/>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pStyle w:val="Normal"/>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pPr>
        <w:pStyle w:val="Normal"/>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w:t>
      </w:r>
    </w:p>
    <w:p>
      <w:pPr>
        <w:pStyle w:val="Normal"/>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"кешбэк сервис"); </w:t>
      </w:r>
    </w:p>
    <w:p>
      <w:pPr>
        <w:pStyle w:val="Normal"/>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Style16"/>
          <w:rFonts w:cs="Times New Roman" w:ascii="Times New Roman" w:hAnsi="Times New Roman"/>
          <w:color w:val="000000"/>
          <w:sz w:val="28"/>
          <w:szCs w:val="28"/>
        </w:rPr>
        <w:t>кроме случая, предусмотренного пунктом 30 Методических рекомендаций)</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Normal"/>
        <w:tabs>
          <w:tab w:val="left" w:pos="709" w:leader="none"/>
        </w:tabs>
        <w:ind w:firstLine="567"/>
        <w:rPr>
          <w:rStyle w:val="Style16"/>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Style16"/>
          <w:rFonts w:cs="Times New Roman" w:ascii="Times New Roman" w:hAnsi="Times New Roman"/>
          <w:color w:val="000000"/>
          <w:sz w:val="28"/>
          <w:szCs w:val="28"/>
        </w:rPr>
        <w:t xml:space="preserve"> Федеральным законом</w:t>
      </w:r>
      <w:r>
        <w:rPr/>
        <w:t xml:space="preserve"> </w:t>
      </w:r>
      <w:r>
        <w:rPr>
          <w:rStyle w:val="Style16"/>
          <w:rFonts w:cs="Times New Roman"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Дополнительный "налоговый капитал" ("бонус") в размере одного МРОТ (12 130 руб.),</w:t>
      </w:r>
      <w:r>
        <w:rPr>
          <w:rFonts w:eastAsia="Times New Roman" w:ascii="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разделе 1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ListParagraph"/>
        <w:ind w:left="567" w:hanging="0"/>
        <w:rPr>
          <w:rFonts w:ascii="Times New Roman" w:hAnsi="Times New Roman"/>
          <w:sz w:val="28"/>
          <w:szCs w:val="28"/>
        </w:rPr>
      </w:pPr>
      <w:r>
        <w:rPr>
          <w:rFonts w:ascii="Times New Roman" w:hAnsi="Times New Roman"/>
          <w:sz w:val="28"/>
          <w:szCs w:val="28"/>
        </w:rPr>
      </w:r>
    </w:p>
    <w:p>
      <w:pPr>
        <w:pStyle w:val="Normal"/>
        <w:tabs>
          <w:tab w:val="left" w:pos="709" w:leader="none"/>
        </w:tabs>
        <w:ind w:firstLine="567"/>
        <w:jc w:val="center"/>
        <w:rPr>
          <w:rFonts w:ascii="Times New Roman" w:hAnsi="Times New Roman"/>
          <w:b/>
          <w:b/>
          <w:sz w:val="28"/>
          <w:szCs w:val="28"/>
        </w:rPr>
      </w:pPr>
      <w:r>
        <w:rPr>
          <w:rFonts w:ascii="Times New Roman" w:hAnsi="Times New Roman"/>
          <w:b/>
          <w:sz w:val="28"/>
          <w:szCs w:val="28"/>
        </w:rPr>
        <w:t>РАЗДЕЛ 2. СВЕДЕНИЯ О РАСХОДАХ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pPr>
        <w:pStyle w:val="Normal"/>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67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"Сведения о расходах" не заполняют.</w:t>
      </w:r>
    </w:p>
    <w:p>
      <w:pPr>
        <w:pStyle w:val="ListParagraph"/>
        <w:ind w:left="0" w:firstLine="567"/>
        <w:rPr>
          <w:rFonts w:ascii="Times New Roman" w:hAnsi="Times New Roman"/>
          <w:sz w:val="28"/>
          <w:szCs w:val="28"/>
        </w:rPr>
      </w:pPr>
      <w:r>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"Сведения о расходах".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67 настоящих Методических рекомендаций оснований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цели реализации пункта 67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 (аналогично в отношении супруги (супруга).</w:t>
      </w:r>
    </w:p>
    <w:p>
      <w:pPr>
        <w:pStyle w:val="ListParagraph"/>
        <w:ind w:left="0" w:firstLine="567"/>
        <w:rPr>
          <w:rFonts w:ascii="Times New Roman" w:hAnsi="Times New Roman"/>
          <w:sz w:val="28"/>
          <w:szCs w:val="28"/>
        </w:rPr>
      </w:pPr>
      <w:r>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"Сведения о расходах".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ListParagraph"/>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pStyle w:val="Normal"/>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pPr>
        <w:pStyle w:val="Normal"/>
        <w:ind w:firstLine="567"/>
        <w:rPr>
          <w:rFonts w:ascii="Times New Roman" w:hAnsi="Times New Roman"/>
          <w:sz w:val="28"/>
          <w:szCs w:val="28"/>
        </w:rPr>
      </w:pPr>
      <w:r>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left="0" w:firstLine="567"/>
        <w:jc w:val="both"/>
        <w:rPr/>
      </w:pPr>
      <w:r>
        <w:rPr/>
        <w:t xml:space="preserve">В графе </w:t>
      </w:r>
      <w:r>
        <w:rPr>
          <w:b/>
        </w:rPr>
        <w:t xml:space="preserve">"Основания приобретения имущества" </w:t>
      </w:r>
      <w:r>
        <w:rPr/>
        <w:t>указываются регистрационный номер и дата записи в Едином государственном реестре недвижимости (ЕГРН)</w:t>
      </w:r>
      <w:r>
        <w:rPr>
          <w:bCs/>
        </w:rPr>
        <w:t xml:space="preserve">. Также указываются </w:t>
      </w:r>
      <w:r>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numPr>
          <w:ilvl w:val="0"/>
          <w:numId w:val="1"/>
        </w:numPr>
        <w:ind w:left="0" w:firstLine="567"/>
        <w:jc w:val="both"/>
        <w:rPr/>
      </w:pPr>
      <w:r>
        <w:rPr>
          <w:b/>
        </w:rPr>
        <w:t>Особенности заполнения раздела "Сведения о расходах"</w:t>
      </w:r>
      <w:r>
        <w:rPr/>
        <w:t>:</w:t>
      </w:r>
    </w:p>
    <w:p>
      <w:pPr>
        <w:pStyle w:val="Normal"/>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firstLine="567"/>
        <w:rPr>
          <w:rFonts w:ascii="Times New Roman" w:hAnsi="Times New Roman"/>
          <w:sz w:val="28"/>
          <w:szCs w:val="28"/>
        </w:rPr>
      </w:pPr>
      <w:r>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справки;</w:t>
      </w:r>
    </w:p>
    <w:p>
      <w:pPr>
        <w:pStyle w:val="Normal"/>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ind w:firstLine="851"/>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РАЗДЕЛ 3. СВЕДЕНИЯ ОБ ИМУЩЕСТВЕ</w:t>
      </w:r>
    </w:p>
    <w:p>
      <w:pPr>
        <w:pStyle w:val="Normal"/>
        <w:ind w:firstLine="851"/>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p>
      <w:pPr>
        <w:pStyle w:val="Normal"/>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Подраздел 3.1 Недвижимое имущество</w:t>
      </w:r>
    </w:p>
    <w:p>
      <w:pPr>
        <w:pStyle w:val="ListParagraph"/>
        <w:ind w:left="567" w:hanging="0"/>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pPr>
        <w:pStyle w:val="ListParagraph"/>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pPr>
        <w:pStyle w:val="ListParagraph"/>
        <w:numPr>
          <w:ilvl w:val="0"/>
          <w:numId w:val="1"/>
        </w:numPr>
        <w:ind w:left="0" w:firstLine="709"/>
        <w:outlineLvl w:val="1"/>
        <w:rPr>
          <w:rFonts w:ascii="Times New Roman" w:hAnsi="Times New Roman"/>
          <w:sz w:val="28"/>
          <w:szCs w:val="28"/>
        </w:rPr>
      </w:pPr>
      <w:r>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pPr>
        <w:pStyle w:val="ListParagraph"/>
        <w:numPr>
          <w:ilvl w:val="0"/>
          <w:numId w:val="1"/>
        </w:numPr>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left="0" w:firstLine="567"/>
        <w:outlineLvl w:val="1"/>
        <w:rPr>
          <w:rFonts w:ascii="Times New Roman" w:hAnsi="Times New Roman"/>
          <w:sz w:val="28"/>
          <w:szCs w:val="28"/>
        </w:rPr>
      </w:pPr>
      <w:r>
        <w:rPr>
          <w:rStyle w:val="Style16"/>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ind w:left="0" w:firstLine="567"/>
        <w:rPr>
          <w:rFonts w:ascii="Times New Roman" w:hAnsi="Times New Roman"/>
          <w:b/>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Normal"/>
        <w:ind w:firstLine="567"/>
        <w:rPr>
          <w:rFonts w:ascii="Times New Roman" w:hAnsi="Times New Roman"/>
          <w:sz w:val="28"/>
          <w:szCs w:val="28"/>
          <w:lang w:eastAsia="ru-RU"/>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pStyle w:val="Normal"/>
        <w:ind w:firstLine="567"/>
        <w:rPr>
          <w:rFonts w:ascii="Times New Roman" w:hAnsi="Times New Roman"/>
          <w:sz w:val="28"/>
          <w:szCs w:val="28"/>
          <w:lang w:eastAsia="ru-RU"/>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pPr>
        <w:pStyle w:val="ListParagraph"/>
        <w:numPr>
          <w:ilvl w:val="0"/>
          <w:numId w:val="1"/>
        </w:numPr>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color w:val="000000"/>
          <w:sz w:val="28"/>
          <w:szCs w:val="28"/>
        </w:rPr>
        <w:t xml:space="preserve">При наличии в собственности </w:t>
      </w:r>
      <w:r>
        <w:rPr>
          <w:rStyle w:val="Style16"/>
          <w:rFonts w:cs="Times New Roman" w:ascii="Times New Roman" w:hAnsi="Times New Roman"/>
          <w:b/>
          <w:color w:val="000000"/>
          <w:sz w:val="28"/>
          <w:szCs w:val="28"/>
        </w:rPr>
        <w:t>жилого или садового дома,</w:t>
      </w:r>
      <w:r>
        <w:rPr>
          <w:rStyle w:val="Style16"/>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"Имущество, находящееся в собственности" или подразделе 6.1 "Имущество, находящееся в пользовании".</w:t>
      </w:r>
    </w:p>
    <w:p>
      <w:pPr>
        <w:pStyle w:val="ListParagraph"/>
        <w:numPr>
          <w:ilvl w:val="0"/>
          <w:numId w:val="1"/>
        </w:numPr>
        <w:ind w:left="0" w:firstLine="567"/>
        <w:rPr>
          <w:rFonts w:ascii="Times New Roman" w:hAnsi="Times New Roman"/>
          <w:sz w:val="28"/>
          <w:szCs w:val="28"/>
        </w:rPr>
      </w:pPr>
      <w:r>
        <w:rPr>
          <w:rStyle w:val="Style16"/>
          <w:rFonts w:cs="Times New Roman" w:ascii="Times New Roman" w:hAnsi="Times New Roman"/>
          <w:color w:val="000000"/>
          <w:sz w:val="28"/>
          <w:szCs w:val="28"/>
        </w:rPr>
        <w:t>В строке 4 "</w:t>
      </w:r>
      <w:r>
        <w:rPr>
          <w:rStyle w:val="Style16"/>
          <w:rFonts w:cs="Times New Roman" w:ascii="Times New Roman" w:hAnsi="Times New Roman"/>
          <w:b/>
          <w:color w:val="000000"/>
          <w:sz w:val="28"/>
          <w:szCs w:val="28"/>
        </w:rPr>
        <w:t>Гаражи</w:t>
      </w:r>
      <w:r>
        <w:rPr>
          <w:rStyle w:val="Style16"/>
          <w:rFonts w:cs="Times New Roman"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Style16"/>
          <w:rFonts w:cs="Times New Roman"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Style16"/>
          <w:rFonts w:cs="Times New Roman"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"Недвижимое имущество" или подразделе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pStyle w:val="Normal"/>
        <w:ind w:firstLine="567"/>
        <w:rPr>
          <w:rFonts w:ascii="Times New Roman" w:hAnsi="Times New Roman"/>
          <w:sz w:val="28"/>
          <w:szCs w:val="28"/>
        </w:rPr>
      </w:pPr>
      <w:r>
        <w:rPr>
          <w:rFonts w:ascii="Times New Roman" w:hAnsi="Times New Roman"/>
          <w:sz w:val="28"/>
          <w:szCs w:val="28"/>
        </w:rPr>
        <w:t>1) субъект Российской Федерации;</w:t>
      </w:r>
    </w:p>
    <w:p>
      <w:pPr>
        <w:pStyle w:val="Normal"/>
        <w:ind w:firstLine="567"/>
        <w:rPr>
          <w:rFonts w:ascii="Times New Roman" w:hAnsi="Times New Roman"/>
          <w:sz w:val="28"/>
          <w:szCs w:val="28"/>
        </w:rPr>
      </w:pPr>
      <w:r>
        <w:rPr>
          <w:rFonts w:ascii="Times New Roman" w:hAnsi="Times New Roman"/>
          <w:sz w:val="28"/>
          <w:szCs w:val="28"/>
        </w:rPr>
        <w:t>2) район;</w:t>
      </w:r>
    </w:p>
    <w:p>
      <w:pPr>
        <w:pStyle w:val="Normal"/>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pStyle w:val="Normal"/>
        <w:ind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5) номер дома (владения, участка), корпуса (строения), квартиры.</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Также рекомендуется указывать индекс.</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pStyle w:val="Normal"/>
        <w:ind w:firstLine="567"/>
        <w:rPr>
          <w:rFonts w:ascii="Times New Roman" w:hAnsi="Times New Roman"/>
          <w:sz w:val="28"/>
          <w:szCs w:val="28"/>
        </w:rPr>
      </w:pPr>
      <w:r>
        <w:rPr>
          <w:rFonts w:ascii="Times New Roman" w:hAnsi="Times New Roman"/>
          <w:sz w:val="28"/>
          <w:szCs w:val="28"/>
        </w:rPr>
        <w:t>1) наименование государства;</w:t>
      </w:r>
    </w:p>
    <w:p>
      <w:pPr>
        <w:pStyle w:val="Normal"/>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pStyle w:val="Normal"/>
        <w:ind w:firstLine="567"/>
        <w:rPr>
          <w:rFonts w:ascii="Times New Roman" w:hAnsi="Times New Roman"/>
          <w:strike/>
          <w:sz w:val="28"/>
          <w:szCs w:val="28"/>
        </w:rPr>
      </w:pPr>
      <w:r>
        <w:rPr>
          <w:rFonts w:ascii="Times New Roman" w:hAnsi="Times New Roman"/>
          <w:sz w:val="28"/>
          <w:szCs w:val="28"/>
        </w:rPr>
        <w:t>3) почтовый адрес.</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Style16"/>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ListParagraph"/>
        <w:ind w:left="0" w:firstLine="567"/>
        <w:rPr>
          <w:rFonts w:ascii="Times New Roman" w:hAnsi="Times New Roman"/>
          <w:b/>
          <w:b/>
          <w:sz w:val="28"/>
          <w:szCs w:val="28"/>
        </w:rPr>
      </w:pPr>
      <w:r>
        <w:rPr>
          <w:rFonts w:ascii="Times New Roman" w:hAnsi="Times New Roman"/>
          <w:b/>
          <w:sz w:val="28"/>
          <w:szCs w:val="28"/>
        </w:rPr>
        <w:t>Основание приобретения и источники средств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ListParagraph"/>
        <w:ind w:left="0" w:firstLine="567"/>
        <w:rPr>
          <w:rFonts w:ascii="Times New Roman" w:hAnsi="Times New Roman"/>
          <w:sz w:val="28"/>
          <w:szCs w:val="28"/>
        </w:rPr>
      </w:pPr>
      <w:r>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tab/>
      </w:r>
    </w:p>
    <w:p>
      <w:pPr>
        <w:pStyle w:val="ListParagraph"/>
        <w:ind w:left="0" w:firstLine="567"/>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77:02:0014017:1994-72/004/2020-2 от 27 марта 2020 г.; договор купли-продажи от 19 февраля 2020 г. или иное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ListParagraph"/>
        <w:ind w:left="0" w:firstLine="567"/>
        <w:rPr>
          <w:rFonts w:ascii="Times New Roman" w:hAnsi="Times New Roman"/>
          <w:sz w:val="28"/>
          <w:szCs w:val="28"/>
        </w:rPr>
      </w:pPr>
      <w:r>
        <w:rPr>
          <w:rFonts w:ascii="Times New Roman" w:hAnsi="Times New Roman"/>
          <w:sz w:val="28"/>
          <w:szCs w:val="28"/>
        </w:rPr>
        <w:t>1) на лиц, замещающих (занимающих):</w:t>
      </w:r>
    </w:p>
    <w:p>
      <w:pPr>
        <w:pStyle w:val="ListParagraph"/>
        <w:ind w:left="0" w:firstLine="567"/>
        <w:rPr>
          <w:rFonts w:ascii="Times New Roman" w:hAnsi="Times New Roman"/>
          <w:sz w:val="28"/>
          <w:szCs w:val="28"/>
        </w:rPr>
      </w:pPr>
      <w:bookmarkStart w:id="0" w:name="Par1"/>
      <w:bookmarkEnd w:id="0"/>
      <w:r>
        <w:rPr>
          <w:rFonts w:ascii="Times New Roman" w:hAnsi="Times New Roman"/>
          <w:sz w:val="28"/>
          <w:szCs w:val="28"/>
        </w:rPr>
        <w:t>государственные должности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ListParagraph"/>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rPr/>
      </w:pPr>
      <w:bookmarkStart w:id="1" w:name="Par8"/>
      <w:bookmarkEnd w:id="1"/>
      <w:r>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rPr/>
      </w:pPr>
      <w:r>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ListParagraph"/>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ListParagraph"/>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ind w:left="0" w:firstLine="567"/>
        <w:rPr>
          <w:rFonts w:ascii="Times New Roman" w:hAnsi="Times New Roman"/>
          <w:b/>
          <w:b/>
          <w:sz w:val="28"/>
          <w:szCs w:val="28"/>
        </w:rPr>
      </w:pPr>
      <w:r>
        <w:rPr>
          <w:rFonts w:ascii="Times New Roman" w:hAnsi="Times New Roman"/>
          <w:b/>
          <w:sz w:val="28"/>
          <w:szCs w:val="28"/>
        </w:rPr>
        <w:t>Подраздел 3.2. Транспортные средства</w:t>
      </w:r>
    </w:p>
    <w:p>
      <w:pPr>
        <w:pStyle w:val="ListParagraph"/>
        <w:numPr>
          <w:ilvl w:val="0"/>
          <w:numId w:val="1"/>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подразделе 3.2 раздела 3 справки служащего. </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2">
        <w:r>
          <w:rPr>
            <w:rFonts w:eastAsia="Times New Roman" w:ascii="Times New Roman" w:hAnsi="Times New Roman"/>
            <w:bCs/>
            <w:sz w:val="28"/>
            <w:szCs w:val="28"/>
            <w:lang w:eastAsia="ru-RU"/>
          </w:rPr>
          <w:t>МО ГИБДД ТНРЭР № 2 ГУ МВД России по г. Москве</w:t>
        </w:r>
      </w:hyperlink>
      <w:r>
        <w:rPr>
          <w:rFonts w:eastAsia="Times New Roman" w:ascii="Times New Roman" w:hAnsi="Times New Roman"/>
          <w:sz w:val="28"/>
          <w:szCs w:val="28"/>
          <w:lang w:eastAsia="ru-RU"/>
        </w:rPr>
        <w:t xml:space="preserve">, </w:t>
      </w:r>
      <w:hyperlink r:id="rId13">
        <w:r>
          <w:rPr>
            <w:rFonts w:eastAsia="Times New Roman" w:ascii="Times New Roman" w:hAnsi="Times New Roman"/>
            <w:bCs/>
            <w:sz w:val="28"/>
            <w:szCs w:val="28"/>
            <w:lang w:eastAsia="ru-RU"/>
          </w:rPr>
          <w:t>ОГИБДД ММО МВД России "Шалинский</w:t>
        </w:r>
      </w:hyperlink>
      <w:r>
        <w:rPr>
          <w:rFonts w:eastAsia="Times New Roman" w:ascii="Times New Roman" w:hAnsi="Times New Roman"/>
          <w:sz w:val="28"/>
          <w:szCs w:val="28"/>
          <w:lang w:eastAsia="ru-RU"/>
        </w:rPr>
        <w:t xml:space="preserve">", </w:t>
      </w:r>
      <w:hyperlink r:id="rId14">
        <w:r>
          <w:rPr>
            <w:rFonts w:eastAsia="Times New Roman" w:ascii="Times New Roman" w:hAnsi="Times New Roman"/>
            <w:bCs/>
            <w:sz w:val="28"/>
            <w:szCs w:val="28"/>
            <w:lang w:eastAsia="ru-RU"/>
          </w:rPr>
          <w:t>ОГИБДД ММО МВД России по Новолялинскому району</w:t>
        </w:r>
      </w:hyperlink>
      <w:r>
        <w:rPr>
          <w:rFonts w:eastAsia="Times New Roman"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eastAsia="Times New Roman"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pPr>
        <w:pStyle w:val="ListParagraph"/>
        <w:ind w:left="0"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4. СВЕДЕНИЯ О СЧЕТАХ В БАНКАХ И ИНЫХ КРЕДИТНЫХ ОРГАНИЗАЦИЯХ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ListParagraph"/>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pPr>
        <w:pStyle w:val="ListParagraph"/>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pStyle w:val="Normal"/>
        <w:numPr>
          <w:ilvl w:val="0"/>
          <w:numId w:val="0"/>
        </w:numPr>
        <w:ind w:left="0" w:firstLine="567"/>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ind w:left="0" w:firstLine="567"/>
        <w:rPr>
          <w:rFonts w:ascii="Times New Roman" w:hAnsi="Times New Roman"/>
          <w:sz w:val="28"/>
          <w:szCs w:val="28"/>
        </w:rPr>
      </w:pPr>
      <w:r>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pPr>
        <w:pStyle w:val="ListParagraph"/>
        <w:ind w:left="0" w:firstLine="567"/>
        <w:rPr>
          <w:rFonts w:ascii="Times New Roman" w:hAnsi="Times New Roman"/>
          <w:sz w:val="28"/>
          <w:szCs w:val="28"/>
        </w:rPr>
      </w:pPr>
      <w:r>
        <w:rPr>
          <w:rFonts w:ascii="Times New Roman" w:hAnsi="Times New Roman"/>
          <w:sz w:val="28"/>
          <w:szCs w:val="28"/>
        </w:rPr>
        <w:t>5) счета, открытые для погашения кредита;</w:t>
      </w:r>
    </w:p>
    <w:p>
      <w:pPr>
        <w:pStyle w:val="ListParagraph"/>
        <w:ind w:left="0" w:firstLine="567"/>
        <w:rPr>
          <w:rFonts w:ascii="Times New Roman" w:hAnsi="Times New Roman"/>
          <w:sz w:val="28"/>
          <w:szCs w:val="28"/>
        </w:rPr>
      </w:pPr>
      <w:r>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pPr>
        <w:pStyle w:val="ListParagraph"/>
        <w:ind w:left="0" w:firstLine="567"/>
        <w:rPr>
          <w:rFonts w:ascii="Times New Roman" w:hAnsi="Times New Roman"/>
          <w:sz w:val="28"/>
          <w:szCs w:val="28"/>
        </w:rPr>
      </w:pPr>
      <w:r>
        <w:rPr>
          <w:rFonts w:ascii="Times New Roman" w:hAnsi="Times New Roman"/>
          <w:sz w:val="28"/>
          <w:szCs w:val="28"/>
        </w:rPr>
        <w:t>7) счета, открытые гражданам, зарегистрированным в качестве индивидуальных предпринимателей.</w:t>
      </w:r>
      <w:r>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8) номинальный счет;</w:t>
      </w:r>
    </w:p>
    <w:p>
      <w:pPr>
        <w:pStyle w:val="ListParagraph"/>
        <w:ind w:left="0" w:firstLine="567"/>
        <w:rPr>
          <w:rFonts w:ascii="Times New Roman" w:hAnsi="Times New Roman"/>
          <w:sz w:val="28"/>
          <w:szCs w:val="28"/>
        </w:rPr>
      </w:pPr>
      <w:r>
        <w:rPr>
          <w:rFonts w:ascii="Times New Roman" w:hAnsi="Times New Roman"/>
          <w:sz w:val="28"/>
          <w:szCs w:val="28"/>
        </w:rPr>
        <w:t>9) счет эскроу.</w:t>
      </w:r>
    </w:p>
    <w:p>
      <w:pPr>
        <w:pStyle w:val="Annotationtext"/>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5">
        <w:r>
          <w:rPr>
            <w:rFonts w:ascii="Times New Roman" w:hAnsi="Times New Roman"/>
            <w:sz w:val="28"/>
            <w:szCs w:val="28"/>
          </w:rPr>
          <w:t>https://www.cbr.ru/hd_base/metall/metall_base_new/</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депозитные счета нотариуса;</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ListParagraph"/>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pPr>
        <w:pStyle w:val="ListParagraph"/>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физическим лицам открываются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pPr>
        <w:pStyle w:val="ListParagraph"/>
        <w:ind w:left="0" w:firstLine="567"/>
        <w:rPr>
          <w:rFonts w:ascii="Times New Roman" w:hAnsi="Times New Roman"/>
          <w:sz w:val="28"/>
          <w:szCs w:val="28"/>
        </w:rPr>
      </w:pPr>
      <w:r>
        <w:rPr>
          <w:rFonts w:eastAsia="Times New Roman"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ListParagraph"/>
        <w:ind w:left="0" w:firstLine="567"/>
        <w:rPr>
          <w:rFonts w:ascii="Times New Roman" w:hAnsi="Times New Roman"/>
          <w:sz w:val="28"/>
          <w:szCs w:val="28"/>
        </w:rPr>
      </w:pPr>
      <w:r>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ListParagraph"/>
        <w:numPr>
          <w:ilvl w:val="0"/>
          <w:numId w:val="1"/>
        </w:numPr>
        <w:ind w:left="0" w:firstLine="567"/>
        <w:rPr>
          <w:rStyle w:val="Style16"/>
          <w:rFonts w:ascii="Times New Roman" w:hAnsi="Times New Roman" w:cs="Times New Roman"/>
          <w:sz w:val="28"/>
          <w:szCs w:val="28"/>
        </w:rPr>
      </w:pPr>
      <w:r>
        <w:rPr>
          <w:rFonts w:ascii="Times New Roman" w:hAnsi="Times New Roman"/>
          <w:sz w:val="28"/>
          <w:szCs w:val="28"/>
        </w:rPr>
        <w:t xml:space="preserve">В графе "Дата открытия счета" </w:t>
      </w:r>
      <w:r>
        <w:rPr>
          <w:rStyle w:val="Style16"/>
          <w:rFonts w:cs="Times New Roman" w:ascii="Times New Roman" w:hAnsi="Times New Roman"/>
          <w:color w:val="000000"/>
          <w:sz w:val="28"/>
          <w:szCs w:val="28"/>
        </w:rPr>
        <w:t xml:space="preserve">не допускается указание даты выпуска (перевыпуска) платежной карты.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"Остаток на счете" заполняется по состоянию на отчетную дату. </w:t>
      </w:r>
    </w:p>
    <w:p>
      <w:pPr>
        <w:pStyle w:val="ListParagraph"/>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6">
        <w:r>
          <w:rPr>
            <w:rFonts w:ascii="Times New Roman" w:hAnsi="Times New Roman"/>
            <w:sz w:val="28"/>
            <w:szCs w:val="28"/>
          </w:rPr>
          <w:t>https://www.cbr.ru/currency_base/</w:t>
        </w:r>
      </w:hyperlink>
      <w:r>
        <w:rPr>
          <w:rFonts w:ascii="Times New Roman" w:hAnsi="Times New Roman"/>
          <w:sz w:val="28"/>
          <w:szCs w:val="28"/>
        </w:rPr>
        <w:t>.</w:t>
      </w:r>
    </w:p>
    <w:p>
      <w:pPr>
        <w:pStyle w:val="ListParagraph"/>
        <w:numPr>
          <w:ilvl w:val="0"/>
          <w:numId w:val="1"/>
        </w:numPr>
        <w:ind w:left="0" w:firstLine="567"/>
        <w:rPr>
          <w:color w:val="C9211E"/>
        </w:rPr>
      </w:pPr>
      <w:r>
        <w:rPr>
          <w:rFonts w:ascii="Times New Roman" w:hAnsi="Times New Roman"/>
          <w:color w:val="C9211E"/>
          <w:sz w:val="28"/>
          <w:szCs w:val="28"/>
        </w:rPr>
        <w:t xml:space="preserve">Графа "Сумма поступивших на счет денежных средств" заполняется </w:t>
      </w:r>
      <w:r>
        <w:rPr>
          <w:rFonts w:ascii="Times New Roman" w:hAnsi="Times New Roman"/>
          <w:b/>
          <w:color w:val="C9211E"/>
          <w:sz w:val="28"/>
          <w:szCs w:val="28"/>
        </w:rPr>
        <w:t>только</w:t>
      </w:r>
      <w:r>
        <w:rPr>
          <w:rFonts w:ascii="Times New Roman" w:hAnsi="Times New Roman"/>
          <w:color w:val="C9211E"/>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справке прилагается выписка о движении денежных средств по данному счету за отчетный период. </w:t>
      </w:r>
    </w:p>
    <w:p>
      <w:pPr>
        <w:pStyle w:val="Normal"/>
        <w:ind w:firstLine="567"/>
        <w:rPr>
          <w:color w:val="C9211E"/>
        </w:rPr>
      </w:pPr>
      <w:r>
        <w:rPr>
          <w:rFonts w:ascii="Times New Roman" w:hAnsi="Times New Roman"/>
          <w:color w:val="C9211E"/>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Pr>
          <w:rFonts w:eastAsia="MS Mincho" w:cs="MS Mincho" w:ascii="MS Mincho" w:hAnsi="MS Mincho"/>
          <w:color w:val="C9211E"/>
          <w:sz w:val="28"/>
          <w:szCs w:val="28"/>
        </w:rPr>
        <w:t>✓</w:t>
      </w:r>
      <w:r>
        <w:rPr>
          <w:rFonts w:ascii="Times New Roman" w:hAnsi="Times New Roman"/>
          <w:color w:val="C9211E"/>
          <w:sz w:val="28"/>
          <w:szCs w:val="28"/>
        </w:rPr>
        <w:t xml:space="preserve">] напротив соответствующей позиции. В противном случае необходимо заполнить соответствующие графы. </w:t>
      </w:r>
    </w:p>
    <w:p>
      <w:pPr>
        <w:pStyle w:val="Normal"/>
        <w:ind w:firstLine="567"/>
        <w:rPr>
          <w:color w:val="C9211E"/>
        </w:rPr>
      </w:pPr>
      <w:r>
        <w:rPr>
          <w:rFonts w:ascii="Times New Roman" w:hAnsi="Times New Roman"/>
          <w:color w:val="C9211E"/>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Normal"/>
        <w:ind w:firstLine="567"/>
        <w:rPr>
          <w:rFonts w:ascii="Times New Roman" w:hAnsi="Times New Roman"/>
          <w:sz w:val="28"/>
          <w:szCs w:val="28"/>
        </w:rPr>
      </w:pPr>
      <w:r>
        <w:rPr>
          <w:rFonts w:ascii="Times New Roman" w:hAnsi="Times New Roman"/>
          <w:color w:val="C9211E"/>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w:t>
      </w:r>
      <w:r>
        <w:rPr>
          <w:rFonts w:ascii="Times New Roman" w:hAnsi="Times New Roman"/>
          <w:sz w:val="28"/>
          <w:szCs w:val="28"/>
        </w:rPr>
        <w:t xml:space="preserve"> денежных средств по соответствующему счету за отчетный период.</w:t>
      </w:r>
    </w:p>
    <w:p>
      <w:pPr>
        <w:pStyle w:val="ListParagraph"/>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ListParagraph"/>
        <w:ind w:lef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pPr>
        <w:pStyle w:val="ListParagraph"/>
        <w:numPr>
          <w:ilvl w:val="0"/>
          <w:numId w:val="1"/>
        </w:numPr>
        <w:ind w:left="0" w:firstLine="567"/>
        <w:rPr>
          <w:rFonts w:ascii="Times New Roman" w:hAnsi="Times New Roman"/>
          <w:sz w:val="28"/>
          <w:szCs w:val="28"/>
          <w:shd w:fill="FFFFFF" w:val="clear"/>
        </w:rPr>
      </w:pPr>
      <w:r>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r>
        <w:rPr>
          <w:rStyle w:val="Style16"/>
          <w:rFonts w:cs="Times New Roman" w:ascii="Times New Roman" w:hAnsi="Times New Roman"/>
          <w:color w:val="000000"/>
          <w:sz w:val="28"/>
          <w:szCs w:val="28"/>
        </w:rPr>
        <w:t xml:space="preserve"> Банком России издано Указание от 15 апреля 2020 г. № 5440-У </w:t>
      </w:r>
      <w:r>
        <w:rPr>
          <w:rFonts w:ascii="Times New Roman" w:hAnsi="Times New Roman"/>
          <w:sz w:val="28"/>
          <w:szCs w:val="28"/>
        </w:rPr>
        <w:t>"</w:t>
      </w:r>
      <w:r>
        <w:rPr>
          <w:rStyle w:val="Style16"/>
          <w:rFonts w:cs="Times New Roman" w:ascii="Times New Roman" w:hAnsi="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Pr>
          <w:rFonts w:ascii="Times New Roman" w:hAnsi="Times New Roman"/>
          <w:sz w:val="28"/>
          <w:szCs w:val="28"/>
        </w:rPr>
        <w:t>"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pPr>
        <w:pStyle w:val="ListParagraph"/>
        <w:ind w:left="0" w:firstLine="567"/>
        <w:rPr>
          <w:rFonts w:ascii="Times New Roman" w:hAnsi="Times New Roman"/>
          <w:b/>
          <w:b/>
          <w:sz w:val="28"/>
          <w:szCs w:val="28"/>
        </w:rPr>
      </w:pPr>
      <w:r>
        <w:rPr>
          <w:rFonts w:ascii="Times New Roman" w:hAnsi="Times New Roman"/>
          <w:b/>
          <w:sz w:val="28"/>
          <w:szCs w:val="28"/>
        </w:rPr>
        <w:t>Совместный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В данном случае в каждой подаваемой справке представляется идентичная информация о таком счете.</w:t>
      </w:r>
    </w:p>
    <w:p>
      <w:pPr>
        <w:pStyle w:val="ListParagraph"/>
        <w:ind w:left="0" w:firstLine="567"/>
        <w:rPr>
          <w:rFonts w:ascii="Times New Roman" w:hAnsi="Times New Roman"/>
          <w:b/>
          <w:b/>
          <w:sz w:val="28"/>
          <w:szCs w:val="28"/>
        </w:rPr>
      </w:pPr>
      <w:r>
        <w:rPr>
          <w:rFonts w:ascii="Times New Roman" w:hAnsi="Times New Roman"/>
          <w:b/>
          <w:sz w:val="28"/>
          <w:szCs w:val="28"/>
        </w:rPr>
        <w:t>Кредитные карты, карты с овердрафтом</w:t>
      </w:r>
    </w:p>
    <w:p>
      <w:pPr>
        <w:pStyle w:val="ListParagraph"/>
        <w:numPr>
          <w:ilvl w:val="0"/>
          <w:numId w:val="1"/>
        </w:numPr>
        <w:ind w:left="0" w:firstLine="567"/>
        <w:rPr>
          <w:rFonts w:ascii="Times New Roman" w:hAnsi="Times New Roman"/>
          <w:sz w:val="28"/>
        </w:rPr>
      </w:pPr>
      <w:r>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1034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126"/>
        <w:gridCol w:w="8221"/>
      </w:tblGrid>
      <w:tr>
        <w:trPr/>
        <w:tc>
          <w:tcPr>
            <w:tcW w:w="2126" w:type="dxa"/>
            <w:tcBorders/>
          </w:tcPr>
          <w:p>
            <w:pPr>
              <w:pStyle w:val="ListParagraph"/>
              <w:widowControl w:val="false"/>
              <w:suppressAutoHyphens w:val="true"/>
              <w:spacing w:before="0" w:after="0"/>
              <w:ind w:left="0" w:hanging="0"/>
              <w:contextualSpacing/>
              <w:rPr>
                <w:rFonts w:ascii="Times New Roman" w:hAnsi="Times New Roman"/>
                <w:sz w:val="28"/>
              </w:rPr>
            </w:pPr>
            <w:r>
              <w:rPr>
                <w:rFonts w:eastAsia="Calibri" w:cs="Times New Roman" w:ascii="Times New Roman" w:hAnsi="Times New Roman"/>
                <w:kern w:val="0"/>
                <w:sz w:val="28"/>
                <w:lang w:val="ru-RU" w:bidi="ar-SA"/>
              </w:rPr>
              <w:t>Расчетная (дебетовая)</w:t>
            </w:r>
          </w:p>
        </w:tc>
        <w:tc>
          <w:tcPr>
            <w:tcW w:w="8221" w:type="dxa"/>
            <w:tcBorders/>
          </w:tcPr>
          <w:p>
            <w:pPr>
              <w:pStyle w:val="ListParagraph"/>
              <w:widowControl w:val="false"/>
              <w:suppressAutoHyphens w:val="true"/>
              <w:spacing w:before="0" w:after="0"/>
              <w:ind w:left="0" w:hanging="0"/>
              <w:contextualSpacing/>
              <w:rPr>
                <w:rFonts w:ascii="Times New Roman" w:hAnsi="Times New Roman"/>
                <w:sz w:val="28"/>
              </w:rPr>
            </w:pPr>
            <w:r>
              <w:rPr>
                <w:rFonts w:eastAsia="Calibri" w:cs="Times New Roman" w:ascii="Times New Roman" w:hAnsi="Times New Roman"/>
                <w:kern w:val="0"/>
                <w:sz w:val="28"/>
                <w:lang w:val="ru-RU" w:bidi="ar-SA"/>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tc>
          <w:tcPr>
            <w:tcW w:w="2126" w:type="dxa"/>
            <w:tcBorders/>
          </w:tcPr>
          <w:p>
            <w:pPr>
              <w:pStyle w:val="ListParagraph"/>
              <w:widowControl w:val="false"/>
              <w:suppressAutoHyphens w:val="true"/>
              <w:spacing w:before="0" w:after="0"/>
              <w:ind w:left="0" w:hanging="0"/>
              <w:contextualSpacing/>
              <w:rPr>
                <w:rFonts w:ascii="Times New Roman" w:hAnsi="Times New Roman"/>
                <w:sz w:val="28"/>
              </w:rPr>
            </w:pPr>
            <w:r>
              <w:rPr>
                <w:rFonts w:eastAsia="Calibri" w:cs="Times New Roman" w:ascii="Times New Roman" w:hAnsi="Times New Roman"/>
                <w:kern w:val="0"/>
                <w:sz w:val="28"/>
                <w:lang w:val="ru-RU" w:bidi="ar-SA"/>
              </w:rPr>
              <w:t>Кредитная</w:t>
            </w:r>
          </w:p>
        </w:tc>
        <w:tc>
          <w:tcPr>
            <w:tcW w:w="8221" w:type="dxa"/>
            <w:tcBorders/>
          </w:tcPr>
          <w:p>
            <w:pPr>
              <w:pStyle w:val="ListParagraph"/>
              <w:widowControl w:val="false"/>
              <w:suppressAutoHyphens w:val="true"/>
              <w:spacing w:before="0" w:after="0"/>
              <w:ind w:left="0" w:hanging="0"/>
              <w:contextualSpacing/>
              <w:rPr>
                <w:rFonts w:ascii="Times New Roman" w:hAnsi="Times New Roman"/>
                <w:sz w:val="28"/>
              </w:rPr>
            </w:pPr>
            <w:r>
              <w:rPr>
                <w:rFonts w:eastAsia="Calibri" w:cs="Times New Roman" w:ascii="Times New Roman" w:hAnsi="Times New Roman"/>
                <w:kern w:val="0"/>
                <w:sz w:val="28"/>
                <w:lang w:val="ru-RU" w:bidi="ar-SA"/>
              </w:rPr>
              <w:t xml:space="preserve">Как электронное средство платежа используется для совершения ее держателем операций за счет </w:t>
              <w:br/>
              <w:t xml:space="preserve">денежных средств, предоставленных кредитной </w:t>
              <w:br/>
              <w:t>организацией - эмитентом клиенту в пределах расходного лимита в соответствии с условиями кредитного договора.</w:t>
            </w:r>
          </w:p>
        </w:tc>
      </w:tr>
    </w:tbl>
    <w:p>
      <w:pPr>
        <w:pStyle w:val="ListParagraph"/>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pPr>
        <w:pStyle w:val="ListParagraph"/>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pPr>
        <w:pStyle w:val="ListParagraph"/>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17">
        <w:r>
          <w:rPr>
            <w:rFonts w:ascii="Times New Roman" w:hAnsi="Times New Roman"/>
            <w:sz w:val="28"/>
            <w:szCs w:val="28"/>
          </w:rPr>
          <w:t>https://www.nalog.ru/rn77/related_activities/accounting/bank_account/</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ListParagraph"/>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Pr>
          <w:rFonts w:ascii="Times New Roman" w:hAnsi="Times New Roman"/>
          <w:sz w:val="28"/>
          <w:szCs w:val="28"/>
          <w:lang w:val="en-US"/>
        </w:rPr>
        <w:t>Qiwi</w:t>
      </w:r>
      <w:r>
        <w:rPr>
          <w:rFonts w:ascii="Times New Roman" w:hAnsi="Times New Roman"/>
          <w:sz w:val="28"/>
          <w:szCs w:val="28"/>
        </w:rPr>
        <w:t xml:space="preserve"> кошелек" и др.).</w:t>
      </w:r>
    </w:p>
    <w:p>
      <w:pPr>
        <w:pStyle w:val="ListParagraph"/>
        <w:ind w:left="0" w:firstLine="567"/>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ListParagraph"/>
        <w:ind w:left="0" w:firstLine="567"/>
        <w:rPr>
          <w:rFonts w:ascii="Times New Roman" w:hAnsi="Times New Roman"/>
          <w:b/>
          <w:b/>
          <w:sz w:val="28"/>
          <w:szCs w:val="28"/>
        </w:rPr>
      </w:pPr>
      <w:r>
        <w:rPr>
          <w:rFonts w:ascii="Times New Roman" w:hAnsi="Times New Roman"/>
          <w:b/>
          <w:sz w:val="28"/>
          <w:szCs w:val="28"/>
        </w:rPr>
        <w:t>Ликвидация кредитной организации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18">
        <w:r>
          <w:rPr>
            <w:rFonts w:ascii="Times New Roman" w:hAnsi="Times New Roman"/>
            <w:sz w:val="28"/>
            <w:szCs w:val="28"/>
          </w:rPr>
          <w:t>https://www.cbr.ru/banking_sector/likvidbase/</w:t>
        </w:r>
      </w:hyperlink>
      <w:r>
        <w:rPr>
          <w:rFonts w:ascii="Times New Roman" w:hAnsi="Times New Roman"/>
          <w:sz w:val="28"/>
          <w:szCs w:val="28"/>
        </w:rPr>
        <w:t xml:space="preserve">. </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5. СВЕДЕНИЯ О ЦЕННЫХ БУМАГАХ</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pPr>
        <w:pStyle w:val="ListParagraph"/>
        <w:ind w:left="0" w:firstLine="567"/>
        <w:rPr>
          <w:rFonts w:ascii="Times New Roman" w:hAnsi="Times New Roman"/>
          <w:sz w:val="28"/>
          <w:szCs w:val="28"/>
        </w:rPr>
      </w:pPr>
      <w:r>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Normal"/>
        <w:ind w:firstLine="567"/>
        <w:rPr>
          <w:rFonts w:ascii="Times New Roman" w:hAnsi="Times New Roman"/>
          <w:b/>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pPr>
        <w:pStyle w:val="Normal"/>
        <w:tabs>
          <w:tab w:val="clear" w:pos="709"/>
          <w:tab w:val="left" w:pos="426" w:leader="none"/>
        </w:tabs>
        <w:ind w:firstLine="567"/>
        <w:rPr>
          <w:rFonts w:ascii="Times New Roman" w:hAnsi="Times New Roman"/>
          <w:sz w:val="28"/>
          <w:szCs w:val="28"/>
        </w:rPr>
      </w:pPr>
      <w:r>
        <w:rPr>
          <w:rFonts w:ascii="Times New Roman" w:hAnsi="Times New Roman"/>
          <w:sz w:val="28"/>
          <w:szCs w:val="28"/>
        </w:rPr>
        <w:t>В случае если служащий (работник) является учредителем коммерческой организации, то данную информацию также необходимо отразить.</w:t>
      </w:r>
      <w:bookmarkStart w:id="2" w:name="Par619"/>
      <w:bookmarkEnd w:id="2"/>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19">
        <w:r>
          <w:rPr>
            <w:rFonts w:ascii="Times New Roman" w:hAnsi="Times New Roman"/>
            <w:sz w:val="28"/>
            <w:szCs w:val="28"/>
          </w:rPr>
          <w:t>https://www.cbr.ru/currency_base/daily/</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numPr>
          <w:ilvl w:val="0"/>
          <w:numId w:val="1"/>
        </w:numPr>
        <w:ind w:left="0" w:firstLine="567"/>
        <w:rPr>
          <w:rFonts w:ascii="Times New Roman" w:hAnsi="Times New Roman"/>
          <w:sz w:val="28"/>
          <w:szCs w:val="28"/>
        </w:rPr>
      </w:pPr>
      <w:bookmarkStart w:id="3" w:name="Par620"/>
      <w:bookmarkEnd w:id="3"/>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Основание участия</w:t>
      </w:r>
      <w:r>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ListParagraph"/>
        <w:ind w:left="567" w:hanging="0"/>
        <w:rPr>
          <w:rFonts w:ascii="Times New Roman" w:hAnsi="Times New Roman"/>
          <w:b/>
          <w:b/>
          <w:sz w:val="28"/>
          <w:szCs w:val="28"/>
        </w:rPr>
      </w:pPr>
      <w:r>
        <w:rPr>
          <w:rFonts w:ascii="Times New Roman" w:hAnsi="Times New Roman"/>
          <w:b/>
          <w:sz w:val="28"/>
          <w:szCs w:val="28"/>
        </w:rPr>
        <w:t>Подраздел 5.2. Иные ценные бумаги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Номинальная величина обязательства</w:t>
      </w:r>
      <w:r>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pPr>
        <w:pStyle w:val="ListParagraph"/>
        <w:ind w:left="0" w:firstLine="567"/>
        <w:rPr>
          <w:rFonts w:ascii="Times New Roman" w:hAnsi="Times New Roman"/>
          <w:sz w:val="28"/>
          <w:szCs w:val="28"/>
        </w:rPr>
      </w:pPr>
      <w:r>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0">
        <w:r>
          <w:rPr>
            <w:rFonts w:ascii="Times New Roman" w:hAnsi="Times New Roman"/>
            <w:sz w:val="28"/>
            <w:szCs w:val="28"/>
          </w:rPr>
          <w:t>https://www.cbr.ru/currency_base/daily/</w:t>
        </w:r>
      </w:hyperlink>
      <w:r>
        <w:rPr>
          <w:rFonts w:ascii="Times New Roman" w:hAnsi="Times New Roman"/>
          <w:sz w:val="28"/>
          <w:szCs w:val="28"/>
        </w:rPr>
        <w:t>.</w:t>
      </w:r>
    </w:p>
    <w:p>
      <w:pPr>
        <w:pStyle w:val="ListParagraph"/>
        <w:ind w:left="0" w:firstLine="709"/>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6. СВЕДЕНИЯ ОБ ОБЯЗАТЕЛЬСТВАХ ИМУЩЕСТВЕННОГО ХАРАКТЕРА</w:t>
      </w:r>
    </w:p>
    <w:p>
      <w:pPr>
        <w:pStyle w:val="Normal"/>
        <w:ind w:firstLine="851"/>
        <w:jc w:val="center"/>
        <w:rPr>
          <w:rFonts w:ascii="Times New Roman" w:hAnsi="Times New Roman"/>
          <w:sz w:val="24"/>
          <w:szCs w:val="28"/>
        </w:rPr>
      </w:pPr>
      <w:r>
        <w:rPr>
          <w:rFonts w:ascii="Times New Roman" w:hAnsi="Times New Roman"/>
          <w:sz w:val="24"/>
          <w:szCs w:val="28"/>
        </w:rPr>
      </w:r>
    </w:p>
    <w:p>
      <w:pPr>
        <w:pStyle w:val="Normal"/>
        <w:ind w:firstLine="567"/>
        <w:rPr>
          <w:rFonts w:ascii="Times New Roman" w:hAnsi="Times New Roman"/>
          <w:b/>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ListParagraph"/>
        <w:ind w:lef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pPr>
        <w:pStyle w:val="ListParagraph"/>
        <w:numPr>
          <w:ilvl w:val="0"/>
          <w:numId w:val="8"/>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pPr>
        <w:pStyle w:val="ListParagraph"/>
        <w:numPr>
          <w:ilvl w:val="0"/>
          <w:numId w:val="8"/>
        </w:numPr>
        <w:ind w:left="142" w:firstLine="425"/>
        <w:rPr>
          <w:rFonts w:ascii="Times New Roman" w:hAnsi="Times New Roman"/>
          <w:sz w:val="28"/>
          <w:szCs w:val="28"/>
        </w:rPr>
      </w:pPr>
      <w:r>
        <w:rPr>
          <w:rFonts w:ascii="Times New Roman" w:hAnsi="Times New Roman"/>
          <w:sz w:val="28"/>
          <w:szCs w:val="28"/>
        </w:rPr>
        <w:t xml:space="preserve">эти объекты указаны в подразделе 3.1 соответствующей справки </w:t>
      </w:r>
    </w:p>
    <w:p>
      <w:pPr>
        <w:pStyle w:val="ListParagraph"/>
        <w:ind w:left="567" w:hanging="0"/>
        <w:rPr>
          <w:rFonts w:ascii="Times New Roman" w:hAnsi="Times New Roman"/>
          <w:sz w:val="28"/>
          <w:szCs w:val="28"/>
        </w:rPr>
      </w:pPr>
      <w:r>
        <w:rPr>
          <w:rFonts w:ascii="Times New Roman" w:hAnsi="Times New Roman"/>
          <w:sz w:val="28"/>
          <w:szCs w:val="28"/>
        </w:rPr>
        <w:t>Аналогично в отношении несовершеннолетних детей.</w:t>
      </w:r>
    </w:p>
    <w:p>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Normal"/>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pStyle w:val="Normal"/>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pStyle w:val="Normal"/>
        <w:ind w:firstLine="567"/>
        <w:rPr>
          <w:rFonts w:ascii="Times New Roman" w:hAnsi="Times New Roman"/>
          <w:sz w:val="28"/>
          <w:szCs w:val="28"/>
        </w:rPr>
      </w:pPr>
      <w:r>
        <w:rPr>
          <w:rFonts w:ascii="Times New Roman" w:hAnsi="Times New Roman"/>
          <w:sz w:val="28"/>
          <w:szCs w:val="28"/>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pPr>
        <w:pStyle w:val="Normal"/>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pPr>
        <w:pStyle w:val="Normal"/>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left="0" w:firstLine="567"/>
        <w:rPr>
          <w:rFonts w:ascii="Times New Roman" w:hAnsi="Times New Roman"/>
          <w:sz w:val="28"/>
          <w:szCs w:val="28"/>
        </w:rPr>
      </w:pPr>
      <w:bookmarkStart w:id="4" w:name="Par626"/>
      <w:bookmarkEnd w:id="4"/>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pPr>
        <w:pStyle w:val="ListParagraph"/>
        <w:numPr>
          <w:ilvl w:val="0"/>
          <w:numId w:val="1"/>
        </w:numPr>
        <w:ind w:left="0" w:firstLine="567"/>
        <w:rPr>
          <w:rFonts w:ascii="Times New Roman" w:hAnsi="Times New Roman"/>
          <w:sz w:val="28"/>
          <w:szCs w:val="28"/>
        </w:rPr>
      </w:pPr>
      <w:bookmarkStart w:id="5" w:name="Par627"/>
      <w:bookmarkEnd w:id="5"/>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pPr>
        <w:pStyle w:val="ListParagraph"/>
        <w:ind w:left="0" w:firstLine="567"/>
        <w:rPr>
          <w:rFonts w:ascii="Times New Roman" w:hAnsi="Times New Roman"/>
          <w:sz w:val="28"/>
          <w:szCs w:val="28"/>
        </w:rPr>
      </w:pPr>
      <w:r>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12"/>
        <w:numPr>
          <w:ilvl w:val="0"/>
          <w:numId w:val="1"/>
        </w:numPr>
        <w:shd w:val="clear" w:color="auto" w:fill="auto"/>
        <w:spacing w:lineRule="auto" w:line="240" w:before="0" w:after="0"/>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Аналогично в отношении несовершеннолетних детей.</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ListParagraph"/>
        <w:ind w:left="0" w:firstLine="567"/>
        <w:rPr>
          <w:rFonts w:ascii="Times New Roman" w:hAnsi="Times New Roman"/>
          <w:b/>
          <w:b/>
          <w:sz w:val="28"/>
          <w:szCs w:val="28"/>
        </w:rPr>
      </w:pPr>
      <w:r>
        <w:rPr>
          <w:rFonts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pPr>
        <w:pStyle w:val="ListParagraph"/>
        <w:widowControl w:val="false"/>
        <w:numPr>
          <w:ilvl w:val="0"/>
          <w:numId w:val="1"/>
        </w:numPr>
        <w:ind w:left="0" w:firstLine="567"/>
        <w:rPr>
          <w:rFonts w:ascii="Times New Roman" w:hAnsi="Times New Roman"/>
          <w:sz w:val="28"/>
          <w:szCs w:val="28"/>
        </w:rPr>
      </w:pPr>
      <w:bookmarkStart w:id="6" w:name="Par629"/>
      <w:bookmarkEnd w:id="6"/>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и другие).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Например, </w:t>
      </w:r>
    </w:p>
    <w:p>
      <w:pPr>
        <w:pStyle w:val="Normal"/>
        <w:widowControl w:val="false"/>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pPr>
        <w:pStyle w:val="Normal"/>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pStyle w:val="Normal"/>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ListParagraph"/>
        <w:widowControl w:val="false"/>
        <w:numPr>
          <w:ilvl w:val="0"/>
          <w:numId w:val="1"/>
        </w:numPr>
        <w:ind w:left="0" w:firstLine="567"/>
        <w:rPr>
          <w:rFonts w:ascii="Times New Roman" w:hAnsi="Times New Roman"/>
          <w:sz w:val="28"/>
          <w:szCs w:val="28"/>
        </w:rPr>
      </w:pPr>
      <w:bookmarkStart w:id="7" w:name="Par631"/>
      <w:bookmarkEnd w:id="7"/>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pPr>
        <w:pStyle w:val="Normal"/>
        <w:widowControl w:val="false"/>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1">
        <w:r>
          <w:rPr>
            <w:rFonts w:ascii="Times New Roman" w:hAnsi="Times New Roman"/>
            <w:sz w:val="28"/>
            <w:szCs w:val="28"/>
          </w:rPr>
          <w:t>https://www.cbr.ru/currency_base/daily/</w:t>
        </w:r>
      </w:hyperlink>
      <w:r>
        <w:rPr>
          <w:rFonts w:ascii="Times New Roman" w:hAnsi="Times New Roman"/>
          <w:sz w:val="28"/>
          <w:szCs w:val="28"/>
        </w:rPr>
        <w:t>.</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ListParagraph"/>
        <w:widowControl w:val="false"/>
        <w:numPr>
          <w:ilvl w:val="0"/>
          <w:numId w:val="1"/>
        </w:numPr>
        <w:ind w:left="0" w:firstLine="567"/>
        <w:rPr>
          <w:rFonts w:ascii="Times New Roman" w:hAnsi="Times New Roman"/>
          <w:sz w:val="28"/>
          <w:szCs w:val="28"/>
        </w:rPr>
      </w:pPr>
      <w:bookmarkStart w:id="8" w:name="Par633"/>
      <w:bookmarkEnd w:id="8"/>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pPr>
        <w:pStyle w:val="Normal"/>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Normal"/>
        <w:ind w:firstLine="567"/>
        <w:rPr>
          <w:rFonts w:ascii="Times New Roman" w:hAnsi="Times New Roman"/>
          <w:sz w:val="28"/>
          <w:szCs w:val="28"/>
        </w:rPr>
      </w:pPr>
      <w:r>
        <w:rPr>
          <w:rFonts w:ascii="Times New Roman" w:hAnsi="Times New Roman"/>
          <w:sz w:val="28"/>
          <w:szCs w:val="28"/>
        </w:rPr>
        <w:t>2) договор финансовой аренды (лизинг);</w:t>
      </w:r>
    </w:p>
    <w:p>
      <w:pPr>
        <w:pStyle w:val="Normal"/>
        <w:ind w:firstLine="567"/>
        <w:rPr>
          <w:rFonts w:ascii="Times New Roman" w:hAnsi="Times New Roman"/>
          <w:sz w:val="28"/>
          <w:szCs w:val="28"/>
        </w:rPr>
      </w:pPr>
      <w:r>
        <w:rPr>
          <w:rFonts w:ascii="Times New Roman" w:hAnsi="Times New Roman"/>
          <w:sz w:val="28"/>
          <w:szCs w:val="28"/>
        </w:rPr>
        <w:t>3) договор займа;</w:t>
      </w:r>
    </w:p>
    <w:p>
      <w:pPr>
        <w:pStyle w:val="ListParagraph"/>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ListParagraph"/>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pStyle w:val="Normal"/>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pStyle w:val="Normal"/>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pPr>
        <w:pStyle w:val="Normal"/>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w:t>
      </w:r>
      <w:r>
        <w:rPr/>
        <w:t xml:space="preserve"> </w:t>
      </w:r>
      <w:r>
        <w:rPr>
          <w:rFonts w:ascii="Times New Roman" w:hAnsi="Times New Roman"/>
          <w:sz w:val="28"/>
          <w:szCs w:val="28"/>
        </w:rPr>
        <w:t>государственная корпорация "Агентство по страхованию вкладов";</w:t>
      </w:r>
    </w:p>
    <w:p>
      <w:pPr>
        <w:pStyle w:val="Normal"/>
        <w:ind w:firstLine="567"/>
        <w:rPr>
          <w:rFonts w:ascii="Times New Roman" w:hAnsi="Times New Roman"/>
          <w:sz w:val="28"/>
          <w:szCs w:val="28"/>
        </w:rPr>
      </w:pPr>
      <w:r>
        <w:rPr>
          <w:rFonts w:ascii="Times New Roman" w:hAnsi="Times New Roman"/>
          <w:sz w:val="28"/>
          <w:szCs w:val="28"/>
        </w:rPr>
        <w:t>12) предоставленные брокером займы (т.н. "маржинальные сделки");</w:t>
      </w:r>
    </w:p>
    <w:p>
      <w:pPr>
        <w:pStyle w:val="Normal"/>
        <w:ind w:firstLine="567"/>
        <w:rPr>
          <w:rFonts w:ascii="Times New Roman" w:hAnsi="Times New Roman"/>
          <w:sz w:val="28"/>
          <w:szCs w:val="28"/>
        </w:rPr>
      </w:pPr>
      <w:r>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pPr>
        <w:pStyle w:val="Normal"/>
        <w:ind w:firstLine="567"/>
        <w:rPr>
          <w:rFonts w:ascii="Times New Roman" w:hAnsi="Times New Roman"/>
          <w:sz w:val="28"/>
          <w:szCs w:val="28"/>
        </w:rPr>
      </w:pPr>
      <w:r>
        <w:rPr>
          <w:rFonts w:ascii="Times New Roman" w:hAnsi="Times New Roman"/>
          <w:sz w:val="28"/>
          <w:szCs w:val="28"/>
        </w:rPr>
        <w:t>14) иные обязательства, в том числе установленные решением суда.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ListParagraph"/>
        <w:widowControl w:val="false"/>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ListParagraph"/>
        <w:ind w:left="0" w:firstLine="567"/>
        <w:rPr>
          <w:rFonts w:ascii="Times New Roman" w:hAnsi="Times New Roman"/>
          <w:sz w:val="24"/>
          <w:szCs w:val="28"/>
        </w:rPr>
      </w:pPr>
      <w:r>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sz w:val="24"/>
          <w:szCs w:val="28"/>
        </w:rPr>
        <w:t xml:space="preserve"> </w:t>
      </w:r>
    </w:p>
    <w:p>
      <w:pPr>
        <w:pStyle w:val="Normal"/>
        <w:ind w:firstLine="567"/>
        <w:rPr>
          <w:rFonts w:ascii="Times New Roman" w:hAnsi="Times New Roman"/>
          <w:sz w:val="28"/>
          <w:szCs w:val="28"/>
        </w:rPr>
      </w:pPr>
      <w:r>
        <w:rPr>
          <w:rFonts w:ascii="Times New Roman" w:hAnsi="Times New Roman"/>
          <w:b/>
          <w:sz w:val="28"/>
          <w:szCs w:val="28"/>
        </w:rPr>
        <w:t xml:space="preserve">3) обязательства в соответствии с Законом Российской Федерации от 27 ноября 1992 г. №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pPr>
        <w:pStyle w:val="Normal"/>
        <w:ind w:firstLine="567"/>
        <w:rPr>
          <w:rFonts w:ascii="Times New Roman" w:hAnsi="Times New Roman"/>
          <w:sz w:val="28"/>
          <w:szCs w:val="28"/>
        </w:rPr>
      </w:pPr>
      <w:r>
        <w:rPr>
          <w:rFonts w:ascii="Times New Roman" w:hAnsi="Times New Roman"/>
          <w:sz w:val="28"/>
          <w:szCs w:val="28"/>
        </w:rP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 Иные графы не заполняются.</w:t>
      </w:r>
    </w:p>
    <w:p>
      <w:pPr>
        <w:pStyle w:val="Normal"/>
        <w:ind w:firstLine="567"/>
        <w:rPr>
          <w:rFonts w:ascii="Times New Roman" w:hAnsi="Times New Roman"/>
          <w:sz w:val="28"/>
          <w:szCs w:val="28"/>
        </w:rPr>
      </w:pPr>
      <w:r>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"Об организации страхового дела в Российской Федерации". </w:t>
      </w:r>
    </w:p>
    <w:p>
      <w:pPr>
        <w:pStyle w:val="Normal"/>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pStyle w:val="Normal"/>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pPr>
        <w:pStyle w:val="Normal"/>
        <w:ind w:firstLine="567"/>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pPr>
        <w:pStyle w:val="Normal"/>
        <w:ind w:firstLine="851"/>
        <w:jc w:val="center"/>
        <w:rPr>
          <w:rFonts w:ascii="Times New Roman" w:hAnsi="Times New Roman"/>
          <w:sz w:val="24"/>
          <w:szCs w:val="28"/>
        </w:rPr>
      </w:pPr>
      <w:r>
        <w:rPr>
          <w:rFonts w:ascii="Times New Roman" w:hAnsi="Times New Roman"/>
          <w:sz w:val="24"/>
          <w:szCs w:val="28"/>
        </w:rPr>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ListParagraph"/>
        <w:widowControl w:val="false"/>
        <w:ind w:left="0" w:firstLine="567"/>
        <w:rPr>
          <w:rFonts w:ascii="Times New Roman" w:hAnsi="Times New Roman"/>
          <w:sz w:val="28"/>
          <w:szCs w:val="28"/>
        </w:rPr>
      </w:pPr>
      <w:r>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Уничтоженные объекты имущества не подлежат отражению в данном разделе справки.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87 настоящих Методических рекомендаций), местонахождение (адрес) в соответствии с пунктами 95-96 настоящих Методических рекомендаций, площадь (кв. м) в соответствии с пунктом 97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pPr>
        <w:pStyle w:val="ListParagraph"/>
        <w:widowControl w:val="false"/>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135 настоящих Методических рекомендаций, местонахождение организации (адрес), уставный капитал в соответствии с пунктом 136 настоящих Методических рекомендаций, доли участия в соответствии с пунктом 137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ListParagraph"/>
        <w:widowControl w:val="false"/>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В случае безвозмездной сделки с юридическим лицом в данной графе указываются н</w:t>
      </w:r>
      <w:r>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pPr>
        <w:pStyle w:val="ListParagraph"/>
        <w:widowControl w:val="false"/>
        <w:ind w:left="567" w:hanging="0"/>
        <w:rPr>
          <w:rStyle w:val="Style16"/>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rmal"/>
        <w:ind w:hanging="0"/>
        <w:jc w:val="center"/>
        <w:rPr>
          <w:rFonts w:ascii="Times New Roman" w:hAnsi="Times New Roman"/>
          <w:b/>
          <w:b/>
          <w:sz w:val="28"/>
          <w:szCs w:val="28"/>
        </w:rPr>
      </w:pPr>
      <w:r>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w:t>
      </w:r>
    </w:p>
    <w:p>
      <w:pPr>
        <w:pStyle w:val="ListParagraph"/>
        <w:widowControl w:val="false"/>
        <w:ind w:left="567" w:hanging="0"/>
        <w:rPr>
          <w:rStyle w:val="Style16"/>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ListParagraph"/>
        <w:widowControl w:val="false"/>
        <w:numPr>
          <w:ilvl w:val="0"/>
          <w:numId w:val="1"/>
        </w:numPr>
        <w:tabs>
          <w:tab w:val="clear" w:pos="709"/>
          <w:tab w:val="left" w:pos="993" w:leader="none"/>
        </w:tabs>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В соответствии с Указом Президента Российской Федерации от 10 декабря 2020 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справки, следующие лица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pPr>
        <w:pStyle w:val="ListParagraph"/>
        <w:widowControl w:val="false"/>
        <w:numPr>
          <w:ilvl w:val="1"/>
          <w:numId w:val="1"/>
        </w:numPr>
        <w:tabs>
          <w:tab w:val="clear" w:pos="709"/>
          <w:tab w:val="left" w:pos="993" w:leader="none"/>
        </w:tabs>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pPr>
        <w:pStyle w:val="ListParagraph"/>
        <w:widowControl w:val="false"/>
        <w:numPr>
          <w:ilvl w:val="1"/>
          <w:numId w:val="1"/>
        </w:numPr>
        <w:tabs>
          <w:tab w:val="clear" w:pos="709"/>
          <w:tab w:val="left" w:pos="993" w:leader="none"/>
        </w:tabs>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pPr>
        <w:pStyle w:val="ListParagraph"/>
        <w:widowControl w:val="false"/>
        <w:numPr>
          <w:ilvl w:val="1"/>
          <w:numId w:val="1"/>
        </w:numPr>
        <w:tabs>
          <w:tab w:val="clear" w:pos="709"/>
          <w:tab w:val="left" w:pos="993" w:leader="none"/>
        </w:tabs>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иные лица в соответствии с применимыми нормативными правовыми актами Российской Федерации.</w:t>
      </w:r>
    </w:p>
    <w:p>
      <w:pPr>
        <w:pStyle w:val="ListParagraph"/>
        <w:widowControl w:val="false"/>
        <w:numPr>
          <w:ilvl w:val="0"/>
          <w:numId w:val="1"/>
        </w:numPr>
        <w:tabs>
          <w:tab w:val="clear" w:pos="709"/>
          <w:tab w:val="left" w:pos="993" w:leader="none"/>
        </w:tabs>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 xml:space="preserve">Форма уведомления заполняется по состоянию на первое число месяца, предшествующего месяцу подачи документов для замещения соответствующей должности. </w:t>
      </w:r>
    </w:p>
    <w:p>
      <w:pPr>
        <w:pStyle w:val="ListParagraph"/>
        <w:widowControl w:val="false"/>
        <w:numPr>
          <w:ilvl w:val="0"/>
          <w:numId w:val="1"/>
        </w:numPr>
        <w:tabs>
          <w:tab w:val="clear" w:pos="709"/>
          <w:tab w:val="left" w:pos="993" w:leader="none"/>
        </w:tabs>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Форма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уведомления не подается.</w:t>
      </w:r>
    </w:p>
    <w:p>
      <w:pPr>
        <w:pStyle w:val="ListParagraph"/>
        <w:widowControl w:val="false"/>
        <w:numPr>
          <w:ilvl w:val="0"/>
          <w:numId w:val="1"/>
        </w:numPr>
        <w:tabs>
          <w:tab w:val="clear" w:pos="709"/>
          <w:tab w:val="left" w:pos="993" w:leader="none"/>
        </w:tabs>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Уведомление прикладывается к представляемой справке и является приложением к ней. В этой связи уведомление вместе со справкой приобщается к личному делу (при наличии).</w:t>
      </w:r>
    </w:p>
    <w:p>
      <w:pPr>
        <w:pStyle w:val="ListParagraph"/>
        <w:widowControl w:val="false"/>
        <w:numPr>
          <w:ilvl w:val="0"/>
          <w:numId w:val="1"/>
        </w:numPr>
        <w:tabs>
          <w:tab w:val="clear" w:pos="709"/>
          <w:tab w:val="left" w:pos="993" w:leader="none"/>
        </w:tabs>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pPr>
        <w:pStyle w:val="ListParagraph"/>
        <w:widowControl w:val="false"/>
        <w:tabs>
          <w:tab w:val="clear" w:pos="709"/>
          <w:tab w:val="left" w:pos="-2552" w:leader="none"/>
        </w:tabs>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b/>
          <w:sz w:val="28"/>
          <w:szCs w:val="28"/>
          <w:shd w:fill="auto" w:val="clear"/>
        </w:rPr>
        <w:t xml:space="preserve">Раздел "Цифровые финансовые активы, цифровые права, включающие одновременно цифровые финансовые активы и иные цифровые права" формы уведомления </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pPr>
        <w:pStyle w:val="Normal"/>
        <w:widowControl w:val="false"/>
        <w:ind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pPr>
        <w:pStyle w:val="Normal"/>
        <w:widowControl w:val="false"/>
        <w:ind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К иным цифровым правам могут быть отнесены утилитарные цифровые права.</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ListParagraph"/>
        <w:widowControl w:val="false"/>
        <w:tabs>
          <w:tab w:val="clear" w:pos="709"/>
          <w:tab w:val="left" w:pos="-2552" w:leader="none"/>
        </w:tabs>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b/>
          <w:sz w:val="28"/>
          <w:szCs w:val="28"/>
          <w:shd w:fill="auto" w:val="clear"/>
        </w:rPr>
        <w:t xml:space="preserve">Раздел "Утилитарные цифровые права" формы уведомления </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 </w:t>
      </w:r>
    </w:p>
    <w:p>
      <w:pPr>
        <w:pStyle w:val="ListParagraph"/>
        <w:widowControl w:val="false"/>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 xml:space="preserve">1) право требовать передачи вещи (вещей); </w:t>
      </w:r>
    </w:p>
    <w:p>
      <w:pPr>
        <w:pStyle w:val="ListParagraph"/>
        <w:widowControl w:val="false"/>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pPr>
        <w:pStyle w:val="ListParagraph"/>
        <w:widowControl w:val="false"/>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3) право требовать выполнения работ и (или) оказания услуг.</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графе "Уникальное условное обозначение" указывается уникальное  условное обозначение, идентифицирующее утилитарное цифровое право.</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графе "Объем инвестиций (руб.)" указывается объем инвестиций в рублях в соответствии с договором инвестирования.</w:t>
      </w:r>
      <w:r>
        <w:rPr/>
        <w:t xml:space="preserve"> </w:t>
      </w:r>
      <w:r>
        <w:rPr>
          <w:rStyle w:val="Style16"/>
          <w:rFonts w:cs="Times New Roman" w:ascii="Times New Roman" w:hAnsi="Times New Roman"/>
          <w:sz w:val="28"/>
          <w:szCs w:val="28"/>
          <w:shd w:fill="auto" w:val="clear"/>
        </w:rPr>
        <w:t>Для инвестиции, выраженных в иностранной валюте, указывается в рублях по курсу Банка России на дату осуществления инвестиций.</w:t>
      </w:r>
    </w:p>
    <w:p>
      <w:pPr>
        <w:pStyle w:val="Normal"/>
        <w:widowControl w:val="false"/>
        <w:ind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ListParagraph"/>
        <w:widowControl w:val="false"/>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 xml:space="preserve">Реестр операторов инвестиционных платформ размещен на официальном сайте Банка России по ссылке: </w:t>
      </w:r>
      <w:hyperlink r:id="rId22">
        <w:r>
          <w:rPr>
            <w:rFonts w:ascii="Times New Roman" w:hAnsi="Times New Roman"/>
            <w:sz w:val="28"/>
            <w:szCs w:val="28"/>
          </w:rPr>
          <w:t>http://www.cbr.ru/finm_infrastructure/oper/</w:t>
        </w:r>
      </w:hyperlink>
      <w:r>
        <w:rPr>
          <w:rStyle w:val="Style16"/>
          <w:rFonts w:cs="Times New Roman" w:ascii="Times New Roman" w:hAnsi="Times New Roman"/>
          <w:sz w:val="28"/>
          <w:szCs w:val="28"/>
          <w:shd w:fill="auto" w:val="clear"/>
        </w:rPr>
        <w:t>.</w:t>
      </w:r>
    </w:p>
    <w:p>
      <w:pPr>
        <w:pStyle w:val="ListParagraph"/>
        <w:widowControl w:val="false"/>
        <w:tabs>
          <w:tab w:val="clear" w:pos="709"/>
          <w:tab w:val="left" w:pos="-2552" w:leader="none"/>
        </w:tabs>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b/>
          <w:sz w:val="28"/>
          <w:szCs w:val="28"/>
          <w:shd w:fill="auto" w:val="clear"/>
        </w:rPr>
        <w:t xml:space="preserve">Раздел "Цифровая валюта" формы уведомления </w:t>
      </w:r>
    </w:p>
    <w:p>
      <w:pPr>
        <w:pStyle w:val="ListParagraph"/>
        <w:widowControl w:val="false"/>
        <w:numPr>
          <w:ilvl w:val="0"/>
          <w:numId w:val="1"/>
        </w:numPr>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ListParagraph"/>
        <w:widowControl w:val="false"/>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 xml:space="preserve">Лицам, указанным в пунктах 1 и 2 части 1 статьи 2 Федерального закона от 7 мая 2013 г. № 79-ФЗ </w:t>
      </w:r>
      <w:r>
        <w:rPr>
          <w:rFonts w:ascii="Times New Roman" w:hAnsi="Times New Roman"/>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Pr>
          <w:rFonts w:ascii="Times New Roman" w:hAnsi="Times New Roman"/>
          <w:b/>
          <w:sz w:val="28"/>
          <w:szCs w:val="28"/>
        </w:rPr>
        <w:t xml:space="preserve">с </w:t>
      </w:r>
      <w:r>
        <w:rPr>
          <w:rFonts w:ascii="Times New Roman" w:hAnsi="Times New Roman"/>
          <w:b/>
          <w:sz w:val="28"/>
          <w:szCs w:val="28"/>
          <w:u w:val="single"/>
        </w:rPr>
        <w:t>1 января 2021</w:t>
      </w:r>
      <w:bookmarkStart w:id="9" w:name="_GoBack"/>
      <w:bookmarkEnd w:id="9"/>
      <w:r>
        <w:rPr>
          <w:rFonts w:ascii="Times New Roman" w:hAnsi="Times New Roman"/>
          <w:b/>
          <w:sz w:val="28"/>
          <w:szCs w:val="28"/>
          <w:u w:val="single"/>
        </w:rPr>
        <w:t> г.</w:t>
      </w:r>
      <w:r>
        <w:rPr>
          <w:rFonts w:ascii="Times New Roman" w:hAnsi="Times New Roman"/>
          <w:b/>
          <w:sz w:val="28"/>
          <w:szCs w:val="28"/>
        </w:rPr>
        <w:t xml:space="preserve"> запрещено владеть</w:t>
      </w:r>
      <w:r>
        <w:rPr>
          <w:rFonts w:ascii="Times New Roman" w:hAnsi="Times New Roman"/>
          <w:sz w:val="28"/>
          <w:szCs w:val="28"/>
        </w:rPr>
        <w:t xml:space="preserve"> и (или) </w:t>
      </w:r>
      <w:r>
        <w:rPr>
          <w:rFonts w:ascii="Times New Roman" w:hAnsi="Times New Roman"/>
          <w:b/>
          <w:sz w:val="28"/>
          <w:szCs w:val="28"/>
        </w:rPr>
        <w:t>пользоваться цифровыми финансовыми активами</w:t>
      </w:r>
      <w:r>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Pr>
          <w:rFonts w:ascii="Times New Roman" w:hAnsi="Times New Roman"/>
          <w:b/>
          <w:sz w:val="28"/>
          <w:szCs w:val="28"/>
        </w:rPr>
        <w:t>а также цифровой валютой</w:t>
      </w:r>
      <w:r>
        <w:rPr>
          <w:rFonts w:ascii="Times New Roman" w:hAnsi="Times New Roman"/>
          <w:sz w:val="28"/>
          <w:szCs w:val="28"/>
        </w:rPr>
        <w:t>.</w:t>
      </w:r>
    </w:p>
    <w:p>
      <w:pPr>
        <w:pStyle w:val="ListParagraph"/>
        <w:widowControl w:val="false"/>
        <w:numPr>
          <w:ilvl w:val="0"/>
          <w:numId w:val="1"/>
        </w:numPr>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Fonts w:ascii="Times New Roman" w:hAnsi="Times New Roman"/>
          <w:b/>
          <w:b/>
          <w:sz w:val="28"/>
          <w:szCs w:val="28"/>
        </w:rPr>
      </w:pPr>
      <w:r>
        <w:rPr>
          <w:rStyle w:val="Style16"/>
          <w:rFonts w:cs="Times New Roman" w:ascii="Times New Roman" w:hAnsi="Times New Roman"/>
          <w:sz w:val="28"/>
          <w:szCs w:val="28"/>
          <w:shd w:fill="auto" w:val="clear"/>
        </w:rPr>
        <w:t xml:space="preserve">В графе "Общее количество" указывается точное количество цифровой валюты, находящейся в собственности (без округления). </w:t>
      </w:r>
    </w:p>
    <w:sectPr>
      <w:headerReference w:type="default" r:id="rId23"/>
      <w:type w:val="nextPage"/>
      <w:pgSz w:w="11906" w:h="16838"/>
      <w:pgMar w:left="1134" w:right="567" w:header="426"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MS Mincho">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Fonts w:ascii="Times New Roman" w:hAnsi="Times New Roman"/>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52</w:t>
    </w:r>
    <w:r>
      <w:rPr>
        <w:sz w:val="28"/>
        <w:szCs w:val="28"/>
        <w:rFonts w:ascii="Times New Roman" w:hAnsi="Times New Roman"/>
      </w:rPr>
      <w:fldChar w:fldCharType="end"/>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center"/>
      <w:pPr>
        <w:tabs>
          <w:tab w:val="num" w:pos="0"/>
        </w:tabs>
        <w:ind w:left="2422" w:hanging="720"/>
      </w:pPr>
      <w:rPr>
        <w:sz w:val="28"/>
        <w:b w:val="false"/>
        <w:szCs w:val="28"/>
        <w:color w:val="auto"/>
      </w:rPr>
    </w:lvl>
    <w:lvl w:ilvl="1">
      <w:start w:val="1"/>
      <w:numFmt w:val="decimal"/>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2">
    <w:lvl w:ilvl="0">
      <w:start w:val="1"/>
      <w:numFmt w:val="decimal"/>
      <w:lvlText w:val="%1)"/>
      <w:lvlJc w:val="left"/>
      <w:pPr>
        <w:tabs>
          <w:tab w:val="num" w:pos="0"/>
        </w:tabs>
        <w:ind w:left="1070" w:hanging="360"/>
      </w:pPr>
      <w:rPr>
        <w:sz w:val="28"/>
        <w:b w:val="false"/>
        <w:szCs w:val="28"/>
        <w:rFonts w:ascii="Times New Roman" w:hAnsi="Times New Roman" w:cs="Times New Roman"/>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
    <w:lvl w:ilvl="0">
      <w:start w:val="1"/>
      <w:numFmt w:val="decimal"/>
      <w:lvlText w:val="%1)"/>
      <w:lvlJc w:val="left"/>
      <w:pPr>
        <w:tabs>
          <w:tab w:val="num" w:pos="0"/>
        </w:tabs>
        <w:ind w:left="928" w:hanging="360"/>
      </w:pPr>
    </w:lvl>
    <w:lvl w:ilvl="1">
      <w:start w:val="1"/>
      <w:numFmt w:val="lowerLetter"/>
      <w:lvlText w:val="%2."/>
      <w:lvlJc w:val="left"/>
      <w:pPr>
        <w:tabs>
          <w:tab w:val="num" w:pos="0"/>
        </w:tabs>
        <w:ind w:left="2265" w:hanging="360"/>
      </w:pPr>
    </w:lvl>
    <w:lvl w:ilvl="2">
      <w:start w:val="1"/>
      <w:numFmt w:val="lowerRoman"/>
      <w:lvlText w:val="%3."/>
      <w:lvlJc w:val="right"/>
      <w:pPr>
        <w:tabs>
          <w:tab w:val="num" w:pos="0"/>
        </w:tabs>
        <w:ind w:left="2985" w:hanging="180"/>
      </w:pPr>
    </w:lvl>
    <w:lvl w:ilvl="3">
      <w:start w:val="1"/>
      <w:numFmt w:val="decimal"/>
      <w:lvlText w:val="%4."/>
      <w:lvlJc w:val="left"/>
      <w:pPr>
        <w:tabs>
          <w:tab w:val="num" w:pos="0"/>
        </w:tabs>
        <w:ind w:left="3705" w:hanging="360"/>
      </w:pPr>
    </w:lvl>
    <w:lvl w:ilvl="4">
      <w:start w:val="1"/>
      <w:numFmt w:val="lowerLetter"/>
      <w:lvlText w:val="%5."/>
      <w:lvlJc w:val="left"/>
      <w:pPr>
        <w:tabs>
          <w:tab w:val="num" w:pos="0"/>
        </w:tabs>
        <w:ind w:left="4425" w:hanging="360"/>
      </w:pPr>
    </w:lvl>
    <w:lvl w:ilvl="5">
      <w:start w:val="1"/>
      <w:numFmt w:val="lowerRoman"/>
      <w:lvlText w:val="%6."/>
      <w:lvlJc w:val="right"/>
      <w:pPr>
        <w:tabs>
          <w:tab w:val="num" w:pos="0"/>
        </w:tabs>
        <w:ind w:left="5145" w:hanging="180"/>
      </w:pPr>
    </w:lvl>
    <w:lvl w:ilvl="6">
      <w:start w:val="1"/>
      <w:numFmt w:val="decimal"/>
      <w:lvlText w:val="%7."/>
      <w:lvlJc w:val="left"/>
      <w:pPr>
        <w:tabs>
          <w:tab w:val="num" w:pos="0"/>
        </w:tabs>
        <w:ind w:left="5865" w:hanging="360"/>
      </w:pPr>
    </w:lvl>
    <w:lvl w:ilvl="7">
      <w:start w:val="1"/>
      <w:numFmt w:val="lowerLetter"/>
      <w:lvlText w:val="%8."/>
      <w:lvlJc w:val="left"/>
      <w:pPr>
        <w:tabs>
          <w:tab w:val="num" w:pos="0"/>
        </w:tabs>
        <w:ind w:left="6585" w:hanging="360"/>
      </w:pPr>
    </w:lvl>
    <w:lvl w:ilvl="8">
      <w:start w:val="1"/>
      <w:numFmt w:val="lowerRoman"/>
      <w:lvlText w:val="%9."/>
      <w:lvlJc w:val="right"/>
      <w:pPr>
        <w:tabs>
          <w:tab w:val="num" w:pos="0"/>
        </w:tabs>
        <w:ind w:left="7305" w:hanging="180"/>
      </w:pPr>
    </w:lvl>
  </w:abstractNum>
  <w:abstractNum w:abstractNumId="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3a5f"/>
    <w:pPr>
      <w:widowControl/>
      <w:suppressAutoHyphens w:val="true"/>
      <w:bidi w:val="0"/>
      <w:spacing w:before="0" w:after="0"/>
      <w:ind w:firstLine="709"/>
      <w:jc w:val="both"/>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204bb5"/>
    <w:rPr/>
  </w:style>
  <w:style w:type="character" w:styleId="Style15" w:customStyle="1">
    <w:name w:val="Нижний колонтитул Знак"/>
    <w:basedOn w:val="DefaultParagraphFont"/>
    <w:link w:val="a5"/>
    <w:uiPriority w:val="99"/>
    <w:semiHidden/>
    <w:qFormat/>
    <w:rsid w:val="00204bb5"/>
    <w:rPr/>
  </w:style>
  <w:style w:type="character" w:styleId="Style16" w:customStyle="1">
    <w:name w:val="Основной текст Знак"/>
    <w:link w:val="a9"/>
    <w:qFormat/>
    <w:rsid w:val="00b85d9a"/>
    <w:rPr>
      <w:rFonts w:ascii="Calibri" w:hAnsi="Calibri" w:cs="Calibri"/>
      <w:shd w:fill="FFFFFF" w:val="clear"/>
    </w:rPr>
  </w:style>
  <w:style w:type="character" w:styleId="1" w:customStyle="1">
    <w:name w:val="Основной текст Знак1"/>
    <w:basedOn w:val="DefaultParagraphFont"/>
    <w:uiPriority w:val="99"/>
    <w:semiHidden/>
    <w:qFormat/>
    <w:rsid w:val="00b85d9a"/>
    <w:rPr/>
  </w:style>
  <w:style w:type="character" w:styleId="Appleconvertedspace" w:customStyle="1">
    <w:name w:val="apple-converted-space"/>
    <w:basedOn w:val="DefaultParagraphFont"/>
    <w:qFormat/>
    <w:rsid w:val="00fc77d0"/>
    <w:rPr/>
  </w:style>
  <w:style w:type="character" w:styleId="Style17" w:customStyle="1">
    <w:name w:val="Текст сноски Знак"/>
    <w:link w:val="ac"/>
    <w:uiPriority w:val="99"/>
    <w:qFormat/>
    <w:rsid w:val="006f1682"/>
    <w:rPr>
      <w:rFonts w:ascii="Times New Roman" w:hAnsi="Times New Roman" w:eastAsia="Times New Roman" w:cs="Times New Roman"/>
      <w:sz w:val="20"/>
      <w:szCs w:val="20"/>
      <w:lang w:eastAsia="ru-RU"/>
    </w:rPr>
  </w:style>
  <w:style w:type="character" w:styleId="Style18">
    <w:name w:val="Привязка сноски"/>
    <w:rPr>
      <w:vertAlign w:val="superscript"/>
    </w:rPr>
  </w:style>
  <w:style w:type="character" w:styleId="FootnoteCharacters">
    <w:name w:val="Footnote Characters"/>
    <w:uiPriority w:val="99"/>
    <w:semiHidden/>
    <w:qFormat/>
    <w:rsid w:val="006f1682"/>
    <w:rPr>
      <w:vertAlign w:val="superscript"/>
    </w:rPr>
  </w:style>
  <w:style w:type="character" w:styleId="FontStyle12" w:customStyle="1">
    <w:name w:val="Font Style12"/>
    <w:qFormat/>
    <w:rsid w:val="006e0504"/>
    <w:rPr>
      <w:rFonts w:ascii="Times New Roman" w:hAnsi="Times New Roman" w:cs="Times New Roman"/>
      <w:sz w:val="24"/>
      <w:szCs w:val="24"/>
    </w:rPr>
  </w:style>
  <w:style w:type="character" w:styleId="Style19" w:customStyle="1">
    <w:name w:val="Основной текст_"/>
    <w:link w:val="10"/>
    <w:qFormat/>
    <w:rsid w:val="004d5c83"/>
    <w:rPr>
      <w:sz w:val="28"/>
      <w:szCs w:val="28"/>
      <w:shd w:fill="FFFFFF" w:val="clear"/>
    </w:rPr>
  </w:style>
  <w:style w:type="character" w:styleId="Style20" w:customStyle="1">
    <w:name w:val="Текст выноски Знак"/>
    <w:link w:val="af0"/>
    <w:uiPriority w:val="99"/>
    <w:semiHidden/>
    <w:qFormat/>
    <w:rsid w:val="00c33beb"/>
    <w:rPr>
      <w:rFonts w:ascii="Tahoma" w:hAnsi="Tahoma" w:cs="Tahoma"/>
      <w:sz w:val="16"/>
      <w:szCs w:val="16"/>
    </w:rPr>
  </w:style>
  <w:style w:type="character" w:styleId="Annotationreference">
    <w:name w:val="annotation reference"/>
    <w:uiPriority w:val="99"/>
    <w:semiHidden/>
    <w:unhideWhenUsed/>
    <w:qFormat/>
    <w:rsid w:val="003372d5"/>
    <w:rPr>
      <w:sz w:val="16"/>
      <w:szCs w:val="16"/>
    </w:rPr>
  </w:style>
  <w:style w:type="character" w:styleId="Style21" w:customStyle="1">
    <w:name w:val="Текст примечания Знак"/>
    <w:link w:val="af3"/>
    <w:uiPriority w:val="99"/>
    <w:qFormat/>
    <w:rsid w:val="003372d5"/>
    <w:rPr>
      <w:sz w:val="20"/>
      <w:szCs w:val="20"/>
    </w:rPr>
  </w:style>
  <w:style w:type="character" w:styleId="Style22" w:customStyle="1">
    <w:name w:val="Тема примечания Знак"/>
    <w:link w:val="af5"/>
    <w:uiPriority w:val="99"/>
    <w:semiHidden/>
    <w:qFormat/>
    <w:rsid w:val="003372d5"/>
    <w:rPr>
      <w:b/>
      <w:bCs/>
      <w:sz w:val="20"/>
      <w:szCs w:val="20"/>
    </w:rPr>
  </w:style>
  <w:style w:type="character" w:styleId="11" w:customStyle="1">
    <w:name w:val="Основной текст Знак11"/>
    <w:uiPriority w:val="99"/>
    <w:semiHidden/>
    <w:qFormat/>
    <w:rsid w:val="00ed2c6c"/>
    <w:rPr>
      <w:rFonts w:cs="Times New Roman"/>
    </w:rPr>
  </w:style>
  <w:style w:type="character" w:styleId="Style23">
    <w:name w:val="Интернет-ссылка"/>
    <w:basedOn w:val="DefaultParagraphFont"/>
    <w:uiPriority w:val="99"/>
    <w:unhideWhenUsed/>
    <w:rsid w:val="00481001"/>
    <w:rPr>
      <w:color w:val="0563C1" w:themeColor="hyperlink"/>
      <w:u w:val="single"/>
    </w:rPr>
  </w:style>
  <w:style w:type="paragraph" w:styleId="Style24">
    <w:name w:val="Заголовок"/>
    <w:basedOn w:val="Normal"/>
    <w:next w:val="Style25"/>
    <w:qFormat/>
    <w:pPr>
      <w:keepNext w:val="true"/>
      <w:spacing w:before="240" w:after="120"/>
    </w:pPr>
    <w:rPr>
      <w:rFonts w:ascii="Liberation Sans" w:hAnsi="Liberation Sans" w:eastAsia="Microsoft YaHei" w:cs="Lucida Sans"/>
      <w:sz w:val="28"/>
      <w:szCs w:val="28"/>
    </w:rPr>
  </w:style>
  <w:style w:type="paragraph" w:styleId="Style25">
    <w:name w:val="Body Text"/>
    <w:basedOn w:val="Normal"/>
    <w:link w:val="a8"/>
    <w:rsid w:val="00b85d9a"/>
    <w:pPr>
      <w:widowControl w:val="false"/>
      <w:shd w:val="clear" w:color="auto" w:fill="FFFFFF"/>
      <w:spacing w:lineRule="exact" w:line="298" w:before="0" w:after="780"/>
      <w:ind w:hanging="1600"/>
    </w:pPr>
    <w:rPr>
      <w:rFonts w:cs="Calibri"/>
    </w:rPr>
  </w:style>
  <w:style w:type="paragraph" w:styleId="Style26">
    <w:name w:val="List"/>
    <w:basedOn w:val="Style25"/>
    <w:pPr>
      <w:shd w:val="clear" w:fill="FFFFFF"/>
    </w:pPr>
    <w:rPr>
      <w:rFonts w:cs="Lucida Sans"/>
    </w:rPr>
  </w:style>
  <w:style w:type="paragraph" w:styleId="Style27">
    <w:name w:val="Caption"/>
    <w:basedOn w:val="Normal"/>
    <w:qFormat/>
    <w:pPr>
      <w:suppressLineNumbers/>
      <w:spacing w:before="120" w:after="120"/>
    </w:pPr>
    <w:rPr>
      <w:rFonts w:cs="Lucida Sans"/>
      <w:i/>
      <w:iCs/>
      <w:sz w:val="24"/>
      <w:szCs w:val="24"/>
    </w:rPr>
  </w:style>
  <w:style w:type="paragraph" w:styleId="Style28">
    <w:name w:val="Указатель"/>
    <w:basedOn w:val="Normal"/>
    <w:qFormat/>
    <w:pPr>
      <w:suppressLineNumbers/>
    </w:pPr>
    <w:rPr>
      <w:rFonts w:cs="Lucida Sans"/>
    </w:rPr>
  </w:style>
  <w:style w:type="paragraph" w:styleId="Style29">
    <w:name w:val="Верхний и нижний колонтитулы"/>
    <w:basedOn w:val="Normal"/>
    <w:qFormat/>
    <w:pPr/>
    <w:rPr/>
  </w:style>
  <w:style w:type="paragraph" w:styleId="Style30">
    <w:name w:val="Header"/>
    <w:basedOn w:val="Normal"/>
    <w:link w:val="a4"/>
    <w:uiPriority w:val="99"/>
    <w:unhideWhenUsed/>
    <w:rsid w:val="00204bb5"/>
    <w:pPr>
      <w:tabs>
        <w:tab w:val="clear" w:pos="709"/>
        <w:tab w:val="center" w:pos="4677" w:leader="none"/>
        <w:tab w:val="right" w:pos="9355" w:leader="none"/>
      </w:tabs>
    </w:pPr>
    <w:rPr/>
  </w:style>
  <w:style w:type="paragraph" w:styleId="Style31">
    <w:name w:val="Footer"/>
    <w:basedOn w:val="Normal"/>
    <w:link w:val="a6"/>
    <w:uiPriority w:val="99"/>
    <w:semiHidden/>
    <w:unhideWhenUsed/>
    <w:rsid w:val="00204bb5"/>
    <w:pPr>
      <w:tabs>
        <w:tab w:val="clear" w:pos="709"/>
        <w:tab w:val="center" w:pos="4677" w:leader="none"/>
        <w:tab w:val="right" w:pos="9355" w:leader="none"/>
      </w:tabs>
    </w:pPr>
    <w:rPr/>
  </w:style>
  <w:style w:type="paragraph" w:styleId="ConsPlusNonformat" w:customStyle="1">
    <w:name w:val="ConsPlusNonformat"/>
    <w:uiPriority w:val="99"/>
    <w:qFormat/>
    <w:rsid w:val="00aa4287"/>
    <w:pPr>
      <w:widowControl/>
      <w:suppressAutoHyphens w:val="true"/>
      <w:bidi w:val="0"/>
      <w:spacing w:before="0" w:after="0"/>
      <w:ind w:firstLine="709"/>
      <w:jc w:val="both"/>
    </w:pPr>
    <w:rPr>
      <w:rFonts w:ascii="Courier New" w:hAnsi="Courier New" w:eastAsia="Calibri" w:cs="Courier New"/>
      <w:color w:val="auto"/>
      <w:kern w:val="0"/>
      <w:sz w:val="20"/>
      <w:szCs w:val="20"/>
      <w:lang w:val="ru-RU" w:eastAsia="en-US" w:bidi="ar-SA"/>
    </w:rPr>
  </w:style>
  <w:style w:type="paragraph" w:styleId="ListParagraph">
    <w:name w:val="List Paragraph"/>
    <w:basedOn w:val="Normal"/>
    <w:uiPriority w:val="34"/>
    <w:qFormat/>
    <w:rsid w:val="0007553a"/>
    <w:pPr>
      <w:spacing w:before="0" w:after="0"/>
      <w:ind w:left="720" w:firstLine="709"/>
      <w:contextualSpacing/>
    </w:pPr>
    <w:rPr/>
  </w:style>
  <w:style w:type="paragraph" w:styleId="Default" w:customStyle="1">
    <w:name w:val="Default"/>
    <w:qFormat/>
    <w:rsid w:val="00eb4a64"/>
    <w:pPr>
      <w:widowControl/>
      <w:suppressAutoHyphens w:val="true"/>
      <w:bidi w:val="0"/>
      <w:spacing w:before="0" w:after="0"/>
      <w:ind w:firstLine="709"/>
      <w:jc w:val="both"/>
    </w:pPr>
    <w:rPr>
      <w:rFonts w:ascii="Times New Roman" w:hAnsi="Times New Roman" w:eastAsia="Calibri" w:cs="Times New Roman"/>
      <w:color w:val="000000"/>
      <w:kern w:val="0"/>
      <w:sz w:val="24"/>
      <w:szCs w:val="24"/>
      <w:lang w:val="ru-RU" w:eastAsia="ru-RU" w:bidi="ar-SA"/>
    </w:rPr>
  </w:style>
  <w:style w:type="paragraph" w:styleId="NormalWeb">
    <w:name w:val="Normal (Web)"/>
    <w:basedOn w:val="Normal"/>
    <w:uiPriority w:val="99"/>
    <w:unhideWhenUsed/>
    <w:qFormat/>
    <w:rsid w:val="00fc77d0"/>
    <w:pPr>
      <w:spacing w:before="240" w:after="240"/>
    </w:pPr>
    <w:rPr>
      <w:rFonts w:ascii="Times New Roman" w:hAnsi="Times New Roman" w:eastAsia="Times New Roman"/>
      <w:sz w:val="24"/>
      <w:szCs w:val="24"/>
      <w:lang w:eastAsia="ru-RU"/>
    </w:rPr>
  </w:style>
  <w:style w:type="paragraph" w:styleId="Style32">
    <w:name w:val="Footnote Text"/>
    <w:basedOn w:val="Normal"/>
    <w:link w:val="ad"/>
    <w:uiPriority w:val="99"/>
    <w:rsid w:val="006f1682"/>
    <w:pPr/>
    <w:rPr>
      <w:rFonts w:ascii="Times New Roman" w:hAnsi="Times New Roman" w:eastAsia="Times New Roman"/>
      <w:sz w:val="20"/>
      <w:szCs w:val="20"/>
      <w:lang w:eastAsia="ru-RU"/>
    </w:rPr>
  </w:style>
  <w:style w:type="paragraph" w:styleId="12" w:customStyle="1">
    <w:name w:val="Основной текст1"/>
    <w:basedOn w:val="Normal"/>
    <w:link w:val="af"/>
    <w:qFormat/>
    <w:rsid w:val="004d5c83"/>
    <w:pPr>
      <w:shd w:val="clear" w:color="auto" w:fill="FFFFFF"/>
      <w:spacing w:lineRule="atLeast" w:line="0" w:before="0" w:after="420"/>
      <w:ind w:hanging="420"/>
      <w:jc w:val="center"/>
    </w:pPr>
    <w:rPr>
      <w:sz w:val="28"/>
      <w:szCs w:val="28"/>
    </w:rPr>
  </w:style>
  <w:style w:type="paragraph" w:styleId="BalloonText">
    <w:name w:val="Balloon Text"/>
    <w:basedOn w:val="Normal"/>
    <w:link w:val="af1"/>
    <w:uiPriority w:val="99"/>
    <w:semiHidden/>
    <w:unhideWhenUsed/>
    <w:qFormat/>
    <w:rsid w:val="00c33beb"/>
    <w:pPr/>
    <w:rPr>
      <w:rFonts w:ascii="Tahoma" w:hAnsi="Tahoma" w:cs="Tahoma"/>
      <w:sz w:val="16"/>
      <w:szCs w:val="16"/>
    </w:rPr>
  </w:style>
  <w:style w:type="paragraph" w:styleId="Annotationtext">
    <w:name w:val="annotation text"/>
    <w:basedOn w:val="Normal"/>
    <w:link w:val="af4"/>
    <w:uiPriority w:val="99"/>
    <w:unhideWhenUsed/>
    <w:qFormat/>
    <w:rsid w:val="003372d5"/>
    <w:pPr/>
    <w:rPr>
      <w:sz w:val="20"/>
      <w:szCs w:val="20"/>
    </w:rPr>
  </w:style>
  <w:style w:type="paragraph" w:styleId="Annotationsubject">
    <w:name w:val="annotation subject"/>
    <w:basedOn w:val="Annotationtext"/>
    <w:next w:val="Annotationtext"/>
    <w:link w:val="af6"/>
    <w:uiPriority w:val="99"/>
    <w:semiHidden/>
    <w:unhideWhenUsed/>
    <w:qFormat/>
    <w:rsid w:val="003372d5"/>
    <w:pPr/>
    <w:rPr>
      <w:b/>
      <w:bCs/>
    </w:rPr>
  </w:style>
  <w:style w:type="paragraph" w:styleId="ConsPlusNormal" w:customStyle="1">
    <w:name w:val="ConsPlusNormal"/>
    <w:qFormat/>
    <w:rsid w:val="0085070c"/>
    <w:pPr>
      <w:widowControl/>
      <w:suppressAutoHyphens w:val="true"/>
      <w:bidi w:val="0"/>
      <w:spacing w:before="0" w:after="0"/>
      <w:jc w:val="left"/>
    </w:pPr>
    <w:rPr>
      <w:rFonts w:ascii="Times New Roman" w:hAnsi="Times New Roman" w:eastAsia="Calibri" w:cs="Times New Roman"/>
      <w:color w:val="auto"/>
      <w:kern w:val="0"/>
      <w:sz w:val="28"/>
      <w:szCs w:val="28"/>
      <w:lang w:val="ru-RU" w:eastAsia="en-US" w:bidi="ar-SA"/>
    </w:rPr>
  </w:style>
  <w:style w:type="paragraph" w:styleId="Revision">
    <w:name w:val="Revision"/>
    <w:uiPriority w:val="99"/>
    <w:semiHidden/>
    <w:qFormat/>
    <w:rsid w:val="00247b5a"/>
    <w:pPr>
      <w:widowControl/>
      <w:suppressAutoHyphens w:val="true"/>
      <w:bidi w:val="0"/>
      <w:spacing w:before="0" w:after="0"/>
      <w:jc w:val="left"/>
    </w:pPr>
    <w:rPr>
      <w:rFonts w:ascii="Calibri" w:hAnsi="Calibri" w:eastAsia="Calibri" w:cs="Times New Roman"/>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da14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E0B1C8ADAC653FBEA55D1E9049ED91A63B5BC1BDB036D12C5B445229pEa3J" TargetMode="External"/><Relationship Id="rId3" Type="http://schemas.openxmlformats.org/officeDocument/2006/relationships/hyperlink" Target="consultantplus://offline/ref=C9E7374AA1332C6CF9FF0059DC9BC42D7E0C4094E90E8D4E87A0DE0B00JBsBL" TargetMode="External"/><Relationship Id="rId4" Type="http://schemas.openxmlformats.org/officeDocument/2006/relationships/hyperlink" Target="consultantplus://offline/ref=176F7DE9F43BBC5D4BD135AAE1CAD04D0FAF9650A130B33DA87DA13E97FAF95DCF18F97FDC1FE2FAH7g2M" TargetMode="External"/><Relationship Id="rId5" Type="http://schemas.openxmlformats.org/officeDocument/2006/relationships/hyperlink" Target="consultantplus://offline/ref=7F2EEDDD06F168B694690D2DE649735BC9E53CBFC16FEC31087E4E96CAJ2nFL" TargetMode="External"/><Relationship Id="rId6" Type="http://schemas.openxmlformats.org/officeDocument/2006/relationships/hyperlink" Target="consultantplus://offline/ref=3743F552A0D416E80BEAF690826125BB530BB097B6A5A5C17137C1E72FF3E91DCF3284BA9D2A6279g3rBM" TargetMode="External"/><Relationship Id="rId7" Type="http://schemas.openxmlformats.org/officeDocument/2006/relationships/hyperlink" Target="consultantplus://offline/ref=7F2EEDDD06F168B694690D2DE649735BC9E53CBFC16FEC31087E4E96CAJ2nFL" TargetMode="External"/><Relationship Id="rId8" Type="http://schemas.openxmlformats.org/officeDocument/2006/relationships/hyperlink" Target="consultantplus://offline/ref=33E7B6DD529722622844D6F9EBC8DBA03B3FAEDA9118A1613233FFF35FCD6ECFCAED66496D73EC2Di9vDO" TargetMode="External"/><Relationship Id="rId9" Type="http://schemas.openxmlformats.org/officeDocument/2006/relationships/hyperlink" Target="http://www.kremlin.ru/structure/additional/12" TargetMode="External"/><Relationship Id="rId10" Type="http://schemas.openxmlformats.org/officeDocument/2006/relationships/hyperlink" Target="https://gossluzhba.gov.ru/anticorruption/spravki_bk" TargetMode="External"/><Relationship Id="rId11" Type="http://schemas.openxmlformats.org/officeDocument/2006/relationships/hyperlink" Target="https://www.cbr.ru/currency_base/daily/" TargetMode="External"/><Relationship Id="rId12" Type="http://schemas.openxmlformats.org/officeDocument/2006/relationships/hyperlink" Target="https://www.gibdd.ru/r/77/contacts/div1145039/" TargetMode="External"/><Relationship Id="rId13" Type="http://schemas.openxmlformats.org/officeDocument/2006/relationships/hyperlink" Target="https://www.gibdd.ru/r/66/contacts/div1165058/" TargetMode="External"/><Relationship Id="rId14" Type="http://schemas.openxmlformats.org/officeDocument/2006/relationships/hyperlink" Target="https://www.gibdd.ru/r/66/contacts/div1165043/" TargetMode="External"/><Relationship Id="rId15" Type="http://schemas.openxmlformats.org/officeDocument/2006/relationships/hyperlink" Target="https://www.cbr.ru/hd_base/metall/metall_base_new/" TargetMode="External"/><Relationship Id="rId16" Type="http://schemas.openxmlformats.org/officeDocument/2006/relationships/hyperlink" Target="https://www.cbr.ru/currency_base/" TargetMode="External"/><Relationship Id="rId17" Type="http://schemas.openxmlformats.org/officeDocument/2006/relationships/hyperlink" Target="https://www.nalog.ru/rn77/related_activities/accounting/bank_account/" TargetMode="External"/><Relationship Id="rId18" Type="http://schemas.openxmlformats.org/officeDocument/2006/relationships/hyperlink" Target="https://www.cbr.ru/banking_sector/likvidbase/" TargetMode="External"/><Relationship Id="rId19" Type="http://schemas.openxmlformats.org/officeDocument/2006/relationships/hyperlink" Target="https://www.cbr.ru/currency_base/daily/" TargetMode="External"/><Relationship Id="rId20" Type="http://schemas.openxmlformats.org/officeDocument/2006/relationships/hyperlink" Target="https://www.cbr.ru/currency_base/daily/" TargetMode="External"/><Relationship Id="rId21" Type="http://schemas.openxmlformats.org/officeDocument/2006/relationships/hyperlink" Target="https://www.cbr.ru/currency_base/daily/" TargetMode="External"/><Relationship Id="rId22" Type="http://schemas.openxmlformats.org/officeDocument/2006/relationships/hyperlink" Target="http://www.cbr.ru/finm_infrastructure/oper/" TargetMode="External"/><Relationship Id="rId23" Type="http://schemas.openxmlformats.org/officeDocument/2006/relationships/header" Target="head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41D421-9170-480C-95F4-B71DDED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LibreOffice/7.0.5.2$Windows_X86_64 LibreOffice_project/64390860c6cd0aca4beafafcfd84613dd9dfb63a</Application>
  <AppVersion>15.0000</AppVersion>
  <Pages>52</Pages>
  <Words>17678</Words>
  <Characters>123899</Characters>
  <CharactersWithSpaces>140855</CharactersWithSpaces>
  <Paragraphs>590</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2020-12-28T07:26:00Z</dcterms:created>
  <dc:creator>KovalkovaEA</dc:creator>
  <dc:description/>
  <dc:language>ru-RU</dc:language>
  <cp:lastModifiedBy/>
  <cp:lastPrinted>2020-12-24T15:48:00Z</cp:lastPrinted>
  <dcterms:modified xsi:type="dcterms:W3CDTF">2021-04-15T22:34:00Z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