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3C" w:rsidRDefault="00CE543C" w:rsidP="00CE543C">
      <w:pPr>
        <w:pStyle w:val="a3"/>
        <w:spacing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543C" w:rsidRDefault="00CE543C" w:rsidP="00CE543C">
      <w:pPr>
        <w:pStyle w:val="a3"/>
        <w:spacing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CE543C" w:rsidRDefault="00CE543C" w:rsidP="00CE543C">
      <w:pPr>
        <w:pStyle w:val="a3"/>
        <w:spacing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CE543C" w:rsidRDefault="00CE543C" w:rsidP="00CE543C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CE543C" w:rsidRDefault="00CE543C" w:rsidP="00CE543C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3C" w:rsidRDefault="00CE543C" w:rsidP="00CE543C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КУРДЖИНОВСКОМУ СЕЛЬСКОМУ ПОСЕЛЕНИЮ</w:t>
      </w:r>
    </w:p>
    <w:p w:rsidR="00CE543C" w:rsidRDefault="00CE543C" w:rsidP="00CE543C">
      <w:pPr>
        <w:pStyle w:val="a3"/>
        <w:jc w:val="both"/>
      </w:pP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0</w:t>
      </w:r>
      <w:r w:rsidR="00157F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215B01">
        <w:rPr>
          <w:rFonts w:ascii="Times New Roman" w:hAnsi="Times New Roman" w:cs="Times New Roman"/>
          <w:sz w:val="28"/>
          <w:szCs w:val="28"/>
        </w:rPr>
        <w:t>2</w:t>
      </w:r>
      <w:r w:rsidR="007D2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 Курджиново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Присутствовало- 40 чел.</w:t>
      </w:r>
    </w:p>
    <w:p w:rsidR="00CE543C" w:rsidRDefault="00CE543C" w:rsidP="00CE543C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Глава Курджиновского СП</w:t>
      </w:r>
    </w:p>
    <w:p w:rsidR="00CE543C" w:rsidRDefault="00CE543C" w:rsidP="00CE543C">
      <w:pPr>
        <w:pStyle w:val="a3"/>
        <w:spacing w:after="0"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Глава администрации Курджиновского СП</w:t>
      </w:r>
    </w:p>
    <w:p w:rsidR="00CE543C" w:rsidRDefault="00CE543C" w:rsidP="00CE543C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Депутаты Совета Курджиновского  СП</w:t>
      </w:r>
    </w:p>
    <w:p w:rsidR="00CE543C" w:rsidRDefault="00CE543C" w:rsidP="00CE543C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Руководители организаций   </w:t>
      </w:r>
    </w:p>
    <w:p w:rsidR="00CE543C" w:rsidRDefault="00CE543C" w:rsidP="00CE543C">
      <w:pPr>
        <w:pStyle w:val="a3"/>
        <w:spacing w:after="0" w:line="115" w:lineRule="atLeast"/>
        <w:jc w:val="both"/>
      </w:pPr>
    </w:p>
    <w:p w:rsidR="00CE543C" w:rsidRDefault="00CE543C" w:rsidP="00CE543C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543C" w:rsidRDefault="00CE543C" w:rsidP="00CE543C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ПОВЕСТКА ДНЯ:</w:t>
      </w:r>
    </w:p>
    <w:p w:rsidR="00CE543C" w:rsidRDefault="00CE543C" w:rsidP="00CE543C">
      <w:pPr>
        <w:pStyle w:val="a4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1. Публичное слушание проекта бюджета Курджиновского сельского поселения на 20</w:t>
      </w:r>
      <w:r w:rsidR="00A14733">
        <w:rPr>
          <w:rFonts w:ascii="Times New Roman" w:hAnsi="Times New Roman" w:cs="Times New Roman"/>
          <w:sz w:val="28"/>
          <w:szCs w:val="28"/>
        </w:rPr>
        <w:t>2</w:t>
      </w:r>
      <w:r w:rsidR="007D29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и плановый период 202</w:t>
      </w:r>
      <w:r w:rsidR="007D29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7D29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Регламент обсуждения: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1. Выступление главы Курджиновского сельского поселения по принятию проекта бюджета Курджиновского сельского поселения  и обсуждение предложений – 15 мин.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до 5 мин.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Выступили: Кузнецов С.Я. – глава Курджиновского сельского поселения:</w:t>
      </w:r>
    </w:p>
    <w:p w:rsidR="007D29E2" w:rsidRDefault="00CE543C" w:rsidP="007D29E2">
      <w:pPr>
        <w:pStyle w:val="a4"/>
        <w:ind w:left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сегодняшних публичных слушаниях мы  рассматриваем  проекта бюджета Курджиновского сельского </w:t>
      </w:r>
      <w:r w:rsidR="007D29E2">
        <w:rPr>
          <w:rFonts w:ascii="Times New Roman" w:hAnsi="Times New Roman" w:cs="Times New Roman"/>
          <w:sz w:val="28"/>
          <w:szCs w:val="28"/>
        </w:rPr>
        <w:t>на 2022 год  и плановый период 2023, 2024 годов</w:t>
      </w:r>
      <w:r w:rsidR="007D29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3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43C" w:rsidRDefault="00CE543C" w:rsidP="00CE543C">
      <w:pPr>
        <w:pStyle w:val="a4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Курджиновского сельского поселения» для обсуждения проектов муниципальных правовых актов по вопросам местного значения с участием жителей Курджиновского сельского поселения Советом Курджиновского сельского поселения   могут проводиться публичные слушания, а также в соответствии с  Федеральным законом  от 06.10.2003 № 131- ФЗ «Об общих принципах организации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 с целью обеспечения доведения до сведения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проживающих на  территории Курджиновского сельского поселения, муниципальных правовых актов, затрагивающих права и свободы  человека и гражданина, а также иной официальной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подлежащей доведению до сведения граждан. Проект бюджета был вывешен для ознакомления в здании администрации Курджиновского сельского поселения. 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Кузьменко Е.В.</w:t>
      </w:r>
      <w:r>
        <w:rPr>
          <w:rFonts w:ascii="Times New Roman" w:hAnsi="Times New Roman" w:cs="Times New Roman"/>
          <w:sz w:val="28"/>
          <w:szCs w:val="28"/>
        </w:rPr>
        <w:t xml:space="preserve"> –Субвенция на осуществление первичного воинского учета составила </w:t>
      </w:r>
      <w:r w:rsidR="007D29E2">
        <w:rPr>
          <w:rFonts w:ascii="Times New Roman" w:hAnsi="Times New Roman" w:cs="Times New Roman"/>
          <w:sz w:val="28"/>
          <w:szCs w:val="28"/>
        </w:rPr>
        <w:t>240,3 тыс. рублей  Дотация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74D2A">
        <w:rPr>
          <w:rFonts w:ascii="Times New Roman" w:hAnsi="Times New Roman" w:cs="Times New Roman"/>
          <w:sz w:val="28"/>
          <w:szCs w:val="28"/>
        </w:rPr>
        <w:t>уровне 20</w:t>
      </w:r>
      <w:r w:rsidR="00157F50">
        <w:rPr>
          <w:rFonts w:ascii="Times New Roman" w:hAnsi="Times New Roman" w:cs="Times New Roman"/>
          <w:sz w:val="28"/>
          <w:szCs w:val="28"/>
        </w:rPr>
        <w:t>2</w:t>
      </w:r>
      <w:r w:rsidR="007D29E2">
        <w:rPr>
          <w:rFonts w:ascii="Times New Roman" w:hAnsi="Times New Roman" w:cs="Times New Roman"/>
          <w:sz w:val="28"/>
          <w:szCs w:val="28"/>
        </w:rPr>
        <w:t>1</w:t>
      </w:r>
      <w:r w:rsidR="00474D2A">
        <w:rPr>
          <w:rFonts w:ascii="Times New Roman" w:hAnsi="Times New Roman" w:cs="Times New Roman"/>
          <w:sz w:val="28"/>
          <w:szCs w:val="28"/>
        </w:rPr>
        <w:t xml:space="preserve"> года- </w:t>
      </w:r>
      <w:r w:rsidR="007D29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10237,1 тыс.</w:t>
      </w:r>
      <w:r w:rsidR="00C26795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Имущественные налоги</w:t>
      </w:r>
      <w:r w:rsidR="00474D2A">
        <w:rPr>
          <w:rFonts w:ascii="Times New Roman" w:hAnsi="Times New Roman" w:cs="Times New Roman"/>
          <w:sz w:val="28"/>
          <w:szCs w:val="28"/>
        </w:rPr>
        <w:t xml:space="preserve"> и НДФЛ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EB7">
        <w:rPr>
          <w:rFonts w:ascii="Times New Roman" w:hAnsi="Times New Roman" w:cs="Times New Roman"/>
          <w:sz w:val="28"/>
          <w:szCs w:val="28"/>
        </w:rPr>
        <w:t>согласно отчету ИФНС по форме 5-МН за 2020 год.</w:t>
      </w:r>
    </w:p>
    <w:p w:rsidR="00CE543C" w:rsidRDefault="000265FB" w:rsidP="00CE543C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Приходько Г.В.</w:t>
      </w:r>
      <w:r w:rsidR="00CE543C">
        <w:rPr>
          <w:rFonts w:ascii="Times New Roman" w:hAnsi="Times New Roman" w:cs="Times New Roman"/>
          <w:sz w:val="28"/>
          <w:szCs w:val="28"/>
        </w:rPr>
        <w:t xml:space="preserve"> –. Необходимо увеличить расходы на благоустройство, так как необходим ремонт пешеходных мостов, ограды кладбищ</w:t>
      </w:r>
      <w:r w:rsidR="00C9604E">
        <w:rPr>
          <w:rFonts w:ascii="Times New Roman" w:hAnsi="Times New Roman" w:cs="Times New Roman"/>
          <w:sz w:val="28"/>
          <w:szCs w:val="28"/>
        </w:rPr>
        <w:t>, уличное освещение</w:t>
      </w:r>
      <w:proofErr w:type="gramStart"/>
      <w:r w:rsidR="00C9604E">
        <w:rPr>
          <w:rFonts w:ascii="Times New Roman" w:hAnsi="Times New Roman" w:cs="Times New Roman"/>
          <w:sz w:val="28"/>
          <w:szCs w:val="28"/>
        </w:rPr>
        <w:t xml:space="preserve"> </w:t>
      </w:r>
      <w:r w:rsidR="00CE54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543C" w:rsidRDefault="00CE543C" w:rsidP="00CE543C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Но принимать проект бюджета надо поэтому вношу предложение о принятии решения об утверждении бюджета  Курджиновского сельского поселения на 20</w:t>
      </w:r>
      <w:r w:rsidR="00A14733">
        <w:rPr>
          <w:rFonts w:ascii="Times New Roman" w:hAnsi="Times New Roman" w:cs="Times New Roman"/>
          <w:sz w:val="28"/>
          <w:szCs w:val="28"/>
        </w:rPr>
        <w:t>2</w:t>
      </w:r>
      <w:r w:rsidR="00361EB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1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доходной части </w:t>
      </w:r>
      <w:r w:rsidR="007D29E2">
        <w:rPr>
          <w:rFonts w:ascii="Times New Roman" w:hAnsi="Times New Roman" w:cs="Times New Roman"/>
          <w:sz w:val="28"/>
          <w:szCs w:val="28"/>
        </w:rPr>
        <w:t>12790,1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 расходной части – </w:t>
      </w:r>
      <w:r w:rsidR="007D29E2">
        <w:rPr>
          <w:rFonts w:ascii="Times New Roman" w:hAnsi="Times New Roman" w:cs="Times New Roman"/>
          <w:sz w:val="28"/>
          <w:szCs w:val="28"/>
        </w:rPr>
        <w:t>12790,1</w:t>
      </w:r>
      <w:r>
        <w:rPr>
          <w:rFonts w:ascii="Times New Roman" w:hAnsi="Times New Roman" w:cs="Times New Roman"/>
          <w:sz w:val="28"/>
          <w:szCs w:val="28"/>
        </w:rPr>
        <w:t>тыс.руб.»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Нечаева Г.Н.</w:t>
      </w:r>
      <w:r>
        <w:rPr>
          <w:rFonts w:ascii="Times New Roman" w:hAnsi="Times New Roman" w:cs="Times New Roman"/>
          <w:sz w:val="28"/>
          <w:szCs w:val="28"/>
        </w:rPr>
        <w:t xml:space="preserve"> – депутат Курджиновского СП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Поддерживаю предложение </w:t>
      </w:r>
      <w:r w:rsidR="000265FB" w:rsidRPr="000265FB">
        <w:rPr>
          <w:rFonts w:ascii="Times New Roman" w:hAnsi="Times New Roman" w:cs="Times New Roman"/>
          <w:sz w:val="28"/>
          <w:szCs w:val="28"/>
        </w:rPr>
        <w:t>Приходько Г.В</w:t>
      </w:r>
      <w:r w:rsidR="00C9604E">
        <w:rPr>
          <w:rFonts w:ascii="Times New Roman" w:hAnsi="Times New Roman" w:cs="Times New Roman"/>
          <w:sz w:val="28"/>
          <w:szCs w:val="28"/>
        </w:rPr>
        <w:t>.</w:t>
      </w:r>
      <w:r w:rsidR="000265FB" w:rsidRPr="00026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 принятии решения об утверждении бюджета Курджиновского СП на 20</w:t>
      </w:r>
      <w:r w:rsidR="00A14733">
        <w:rPr>
          <w:rFonts w:ascii="Times New Roman" w:hAnsi="Times New Roman" w:cs="Times New Roman"/>
          <w:sz w:val="28"/>
          <w:szCs w:val="28"/>
        </w:rPr>
        <w:t>2</w:t>
      </w:r>
      <w:r w:rsidR="00361E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E543C" w:rsidRDefault="00CE543C" w:rsidP="00CE543C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РЕШИЛИ: Рекомендовать  Совету Курджиновского сельского поселения утвердить бюджет Курджиновского сельского поселения на 20</w:t>
      </w:r>
      <w:r w:rsidR="00A14733">
        <w:rPr>
          <w:rFonts w:ascii="Times New Roman" w:hAnsi="Times New Roman" w:cs="Times New Roman"/>
          <w:sz w:val="28"/>
          <w:szCs w:val="28"/>
        </w:rPr>
        <w:t>2</w:t>
      </w:r>
      <w:r w:rsidR="00361E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доходной части </w:t>
      </w:r>
      <w:r w:rsidR="007D29E2">
        <w:rPr>
          <w:rFonts w:ascii="Times New Roman" w:hAnsi="Times New Roman" w:cs="Times New Roman"/>
          <w:sz w:val="28"/>
          <w:szCs w:val="28"/>
        </w:rPr>
        <w:t>12790,1тыс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 расходной части – </w:t>
      </w:r>
      <w:r w:rsidR="007D29E2">
        <w:rPr>
          <w:rFonts w:ascii="Times New Roman" w:hAnsi="Times New Roman" w:cs="Times New Roman"/>
          <w:sz w:val="28"/>
          <w:szCs w:val="28"/>
        </w:rPr>
        <w:t>12790,1тыс</w:t>
      </w:r>
      <w:r>
        <w:rPr>
          <w:rFonts w:ascii="Times New Roman" w:hAnsi="Times New Roman" w:cs="Times New Roman"/>
          <w:sz w:val="28"/>
          <w:szCs w:val="28"/>
        </w:rPr>
        <w:t>.руб.»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 за- 40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Против – нет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Воздержались – нет</w:t>
      </w:r>
    </w:p>
    <w:p w:rsidR="00CE543C" w:rsidRDefault="00CE543C" w:rsidP="00CE543C">
      <w:pPr>
        <w:pStyle w:val="a3"/>
        <w:spacing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CE543C" w:rsidRDefault="00CE543C" w:rsidP="00CE543C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С.Я. Кузнецов</w:t>
      </w:r>
    </w:p>
    <w:p w:rsidR="00CE543C" w:rsidRDefault="00CE543C" w:rsidP="00CE543C">
      <w:pPr>
        <w:pStyle w:val="a3"/>
        <w:spacing w:after="0" w:line="115" w:lineRule="atLeast"/>
        <w:jc w:val="both"/>
      </w:pPr>
    </w:p>
    <w:p w:rsidR="00CE543C" w:rsidRDefault="00CE543C" w:rsidP="00CE543C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</w:t>
      </w:r>
      <w:r w:rsidR="007D29E2">
        <w:rPr>
          <w:rFonts w:ascii="Times New Roman" w:hAnsi="Times New Roman" w:cs="Times New Roman"/>
          <w:sz w:val="28"/>
          <w:szCs w:val="28"/>
        </w:rPr>
        <w:t>Ю.П.</w:t>
      </w:r>
      <w:r w:rsidR="00361EB7">
        <w:rPr>
          <w:rFonts w:ascii="Times New Roman" w:hAnsi="Times New Roman" w:cs="Times New Roman"/>
          <w:sz w:val="28"/>
          <w:szCs w:val="28"/>
        </w:rPr>
        <w:t xml:space="preserve"> </w:t>
      </w:r>
      <w:r w:rsidR="007D29E2">
        <w:rPr>
          <w:rFonts w:ascii="Times New Roman" w:hAnsi="Times New Roman" w:cs="Times New Roman"/>
          <w:sz w:val="28"/>
          <w:szCs w:val="28"/>
        </w:rPr>
        <w:t>Романченко</w:t>
      </w:r>
    </w:p>
    <w:p w:rsidR="00CE543C" w:rsidRDefault="00CE543C" w:rsidP="00CE543C">
      <w:pPr>
        <w:pStyle w:val="a3"/>
        <w:spacing w:after="0"/>
        <w:jc w:val="both"/>
      </w:pPr>
    </w:p>
    <w:p w:rsidR="00CE543C" w:rsidRDefault="00CE543C" w:rsidP="00CE543C">
      <w:pPr>
        <w:pStyle w:val="a3"/>
        <w:spacing w:after="0"/>
        <w:jc w:val="both"/>
      </w:pPr>
    </w:p>
    <w:p w:rsidR="00C51A83" w:rsidRDefault="00C51A83"/>
    <w:sectPr w:rsidR="00C51A8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3C"/>
    <w:rsid w:val="000265FB"/>
    <w:rsid w:val="00157F50"/>
    <w:rsid w:val="00215B01"/>
    <w:rsid w:val="00361EB7"/>
    <w:rsid w:val="00474D2A"/>
    <w:rsid w:val="007D29E2"/>
    <w:rsid w:val="007F3BB3"/>
    <w:rsid w:val="00903313"/>
    <w:rsid w:val="00A14733"/>
    <w:rsid w:val="00C26795"/>
    <w:rsid w:val="00C51A83"/>
    <w:rsid w:val="00C9604E"/>
    <w:rsid w:val="00C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543C"/>
    <w:pPr>
      <w:suppressAutoHyphens/>
    </w:pPr>
    <w:rPr>
      <w:rFonts w:ascii="Calibri" w:eastAsia="SimSun" w:hAnsi="Calibri" w:cs="Calibri"/>
    </w:rPr>
  </w:style>
  <w:style w:type="paragraph" w:styleId="a4">
    <w:name w:val="List Paragraph"/>
    <w:basedOn w:val="a3"/>
    <w:rsid w:val="00CE5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543C"/>
    <w:pPr>
      <w:suppressAutoHyphens/>
    </w:pPr>
    <w:rPr>
      <w:rFonts w:ascii="Calibri" w:eastAsia="SimSun" w:hAnsi="Calibri" w:cs="Calibri"/>
    </w:rPr>
  </w:style>
  <w:style w:type="paragraph" w:styleId="a4">
    <w:name w:val="List Paragraph"/>
    <w:basedOn w:val="a3"/>
    <w:rsid w:val="00CE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</cp:revision>
  <cp:lastPrinted>2021-11-18T08:08:00Z</cp:lastPrinted>
  <dcterms:created xsi:type="dcterms:W3CDTF">2019-07-16T07:14:00Z</dcterms:created>
  <dcterms:modified xsi:type="dcterms:W3CDTF">2021-11-18T08:10:00Z</dcterms:modified>
</cp:coreProperties>
</file>